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9A7F80">
      <w:r>
        <w:t xml:space="preserve">From: </w:t>
      </w:r>
    </w:p>
    <w:p w:rsidR="009A7F80" w:rsidRPr="009A7F80" w:rsidRDefault="009A7F80" w:rsidP="009A7F80">
      <w:pPr>
        <w:spacing w:after="100" w:afterAutospacing="1" w:line="960" w:lineRule="atLeast"/>
        <w:outlineLvl w:val="0"/>
        <w:rPr>
          <w:rFonts w:ascii="Times New Roman" w:eastAsia="Times New Roman" w:hAnsi="Times New Roman" w:cs="Times New Roman"/>
          <w:b/>
          <w:bCs/>
          <w:kern w:val="36"/>
          <w:sz w:val="84"/>
          <w:szCs w:val="84"/>
        </w:rPr>
      </w:pPr>
      <w:r w:rsidRPr="009A7F80">
        <w:rPr>
          <w:rFonts w:ascii="Times New Roman" w:eastAsia="Times New Roman" w:hAnsi="Times New Roman" w:cs="Times New Roman"/>
          <w:b/>
          <w:bCs/>
          <w:kern w:val="36"/>
          <w:sz w:val="84"/>
          <w:szCs w:val="84"/>
        </w:rPr>
        <w:t>Why You Can Never Eat Just One Oreo</w:t>
      </w:r>
    </w:p>
    <w:p w:rsidR="009A7F80" w:rsidRPr="009A7F80" w:rsidRDefault="009A7F80" w:rsidP="009A7F80">
      <w:pPr>
        <w:spacing w:after="450" w:line="420" w:lineRule="atLeast"/>
        <w:rPr>
          <w:rFonts w:ascii="Times New Roman" w:eastAsia="Times New Roman" w:hAnsi="Times New Roman" w:cs="Times New Roman"/>
          <w:sz w:val="35"/>
          <w:szCs w:val="35"/>
        </w:rPr>
      </w:pPr>
      <w:r w:rsidRPr="009A7F80">
        <w:rPr>
          <w:rFonts w:ascii="Times New Roman" w:eastAsia="Times New Roman" w:hAnsi="Times New Roman" w:cs="Times New Roman"/>
          <w:sz w:val="35"/>
          <w:szCs w:val="35"/>
        </w:rPr>
        <w:t>The surprising science behind our most unfortunate eating habits</w:t>
      </w:r>
    </w:p>
    <w:p w:rsidR="009A7F80" w:rsidRPr="009A7F80" w:rsidRDefault="009A7F80" w:rsidP="009A7F80">
      <w:pPr>
        <w:spacing w:after="0"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noProof/>
          <w:color w:val="0000FF"/>
          <w:sz w:val="24"/>
          <w:szCs w:val="24"/>
        </w:rPr>
        <w:drawing>
          <wp:inline distT="0" distB="0" distL="0" distR="0">
            <wp:extent cx="568960" cy="568960"/>
            <wp:effectExtent l="0" t="0" r="2540" b="2540"/>
            <wp:docPr id="2" name="Picture 2" descr="Go to the profile of Taylor Mitchell Brow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profile of Taylor Mitchell Brow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p w:rsidR="009A7F80" w:rsidRPr="009A7F80" w:rsidRDefault="00021EF2" w:rsidP="009A7F80">
      <w:pPr>
        <w:spacing w:after="0" w:line="300" w:lineRule="atLeast"/>
        <w:rPr>
          <w:rFonts w:ascii="Times New Roman" w:eastAsia="Times New Roman" w:hAnsi="Times New Roman" w:cs="Times New Roman"/>
          <w:sz w:val="24"/>
          <w:szCs w:val="24"/>
        </w:rPr>
      </w:pPr>
      <w:hyperlink r:id="rId7" w:history="1">
        <w:r w:rsidR="009A7F80" w:rsidRPr="009A7F80">
          <w:rPr>
            <w:rFonts w:ascii="Times New Roman" w:eastAsia="Times New Roman" w:hAnsi="Times New Roman" w:cs="Times New Roman"/>
            <w:color w:val="0000FF"/>
            <w:sz w:val="24"/>
            <w:szCs w:val="24"/>
            <w:u w:val="single"/>
          </w:rPr>
          <w:t>Taylor Mitchell Brown</w:t>
        </w:r>
      </w:hyperlink>
    </w:p>
    <w:p w:rsidR="009A7F80" w:rsidRPr="009A7F80" w:rsidRDefault="009A7F80" w:rsidP="009A7F80">
      <w:pPr>
        <w:spacing w:after="0"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sz w:val="24"/>
          <w:szCs w:val="24"/>
        </w:rPr>
        <w:t>Follow</w:t>
      </w:r>
    </w:p>
    <w:p w:rsidR="009A7F80" w:rsidRPr="009A7F80" w:rsidRDefault="009A7F80" w:rsidP="009A7F80">
      <w:pPr>
        <w:spacing w:after="0"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sz w:val="24"/>
          <w:szCs w:val="24"/>
        </w:rPr>
        <w:t>Jul 31</w:t>
      </w:r>
      <w:r>
        <w:rPr>
          <w:rFonts w:ascii="Times New Roman" w:eastAsia="Times New Roman" w:hAnsi="Times New Roman" w:cs="Times New Roman"/>
          <w:sz w:val="24"/>
          <w:szCs w:val="24"/>
        </w:rPr>
        <w:t>, 2018</w:t>
      </w:r>
    </w:p>
    <w:p w:rsidR="009A7F80" w:rsidRPr="009A7F80" w:rsidRDefault="009A7F80" w:rsidP="009A7F80">
      <w:pPr>
        <w:spacing w:after="450"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Pr>
          <w:rFonts w:ascii="Segoe UI" w:eastAsia="Times New Roman" w:hAnsi="Segoe UI" w:cs="Segoe UI"/>
          <w:sz w:val="24"/>
          <w:szCs w:val="24"/>
        </w:rPr>
        <w:t xml:space="preserve"> </w:t>
      </w:r>
    </w:p>
    <w:p w:rsidR="009A7F80" w:rsidRPr="009A7F80" w:rsidRDefault="009A7F80" w:rsidP="009A7F80">
      <w:pPr>
        <w:shd w:val="clear" w:color="auto" w:fill="FFFFFF"/>
        <w:spacing w:before="450" w:after="0" w:line="240" w:lineRule="auto"/>
        <w:ind w:left="-24"/>
        <w:outlineLvl w:val="3"/>
        <w:rPr>
          <w:rFonts w:ascii="Lucida Sans Unicode" w:eastAsia="Times New Roman" w:hAnsi="Lucida Sans Unicode" w:cs="Lucida Sans Unicode"/>
          <w:b/>
          <w:bCs/>
          <w:spacing w:val="-3"/>
          <w:sz w:val="39"/>
          <w:szCs w:val="39"/>
        </w:rPr>
      </w:pPr>
      <w:r w:rsidRPr="009A7F80">
        <w:rPr>
          <w:rFonts w:ascii="Lucida Sans Unicode" w:eastAsia="Times New Roman" w:hAnsi="Lucida Sans Unicode" w:cs="Lucida Sans Unicode"/>
          <w:b/>
          <w:bCs/>
          <w:spacing w:val="-3"/>
          <w:sz w:val="39"/>
          <w:szCs w:val="39"/>
        </w:rPr>
        <w:t>Hunger</w:t>
      </w:r>
    </w:p>
    <w:p w:rsidR="009A7F80" w:rsidRPr="009A7F80" w:rsidRDefault="009A7F80" w:rsidP="009A7F80">
      <w:pPr>
        <w:shd w:val="clear" w:color="auto" w:fill="FFFFFF"/>
        <w:spacing w:before="90"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 xml:space="preserve">The story of terrible foods starts with </w:t>
      </w:r>
      <w:r w:rsidRPr="00316C95">
        <w:rPr>
          <w:rFonts w:ascii="Georgia" w:eastAsia="Times New Roman" w:hAnsi="Georgia" w:cs="Segoe UI"/>
          <w:spacing w:val="-1"/>
          <w:sz w:val="32"/>
          <w:szCs w:val="32"/>
          <w:highlight w:val="yellow"/>
        </w:rPr>
        <w:t>hunger</w:t>
      </w:r>
      <w:r w:rsidRPr="009A7F80">
        <w:rPr>
          <w:rFonts w:ascii="Georgia" w:eastAsia="Times New Roman" w:hAnsi="Georgia" w:cs="Segoe UI"/>
          <w:spacing w:val="-1"/>
          <w:sz w:val="32"/>
          <w:szCs w:val="32"/>
        </w:rPr>
        <w:t xml:space="preserve">: Our brain senses </w:t>
      </w:r>
      <w:proofErr w:type="gramStart"/>
      <w:r w:rsidRPr="009A7F80">
        <w:rPr>
          <w:rFonts w:ascii="Georgia" w:eastAsia="Times New Roman" w:hAnsi="Georgia" w:cs="Segoe UI"/>
          <w:spacing w:val="-1"/>
          <w:sz w:val="32"/>
          <w:szCs w:val="32"/>
        </w:rPr>
        <w:t>it’s</w:t>
      </w:r>
      <w:proofErr w:type="gramEnd"/>
      <w:r w:rsidRPr="009A7F80">
        <w:rPr>
          <w:rFonts w:ascii="Georgia" w:eastAsia="Times New Roman" w:hAnsi="Georgia" w:cs="Segoe UI"/>
          <w:spacing w:val="-1"/>
          <w:sz w:val="32"/>
          <w:szCs w:val="32"/>
        </w:rPr>
        <w:t xml:space="preserve"> low on energy, sends out signals to other parts of the brain, then coordinates with these regions to make us want food. Most of this happens when the brain realizes </w:t>
      </w:r>
      <w:proofErr w:type="gramStart"/>
      <w:r w:rsidRPr="009A7F80">
        <w:rPr>
          <w:rFonts w:ascii="Georgia" w:eastAsia="Times New Roman" w:hAnsi="Georgia" w:cs="Segoe UI"/>
          <w:spacing w:val="-1"/>
          <w:sz w:val="32"/>
          <w:szCs w:val="32"/>
        </w:rPr>
        <w:t>it’s</w:t>
      </w:r>
      <w:proofErr w:type="gramEnd"/>
      <w:r w:rsidRPr="009A7F80">
        <w:rPr>
          <w:rFonts w:ascii="Georgia" w:eastAsia="Times New Roman" w:hAnsi="Georgia" w:cs="Segoe UI"/>
          <w:spacing w:val="-1"/>
          <w:sz w:val="32"/>
          <w:szCs w:val="32"/>
        </w:rPr>
        <w:t xml:space="preserve"> low on glucose, its primary food source.</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To know when it’s low on glucose, the brain utilizes its various glucose detectors</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specialized cells that monitor glucose availability in the brain’s blood vessels. These enable the brain to assess when it has enough to function normally, when it has too much, or when it’s running low and should make us hungry to get more.</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Actual sensations of hunger come from a few small clusters of cells in the hypothalamus, an area considered the cosmic overlord of endocrinology. It’s so important it governs the Four Fs of Physiology: fighting, fleeing, feeding, and…sex. The area most implicated in hunger and feeding, though, is the </w:t>
      </w:r>
      <w:hyperlink r:id="rId8" w:tgtFrame="_blank" w:history="1">
        <w:r w:rsidRPr="009A7F80">
          <w:rPr>
            <w:rFonts w:ascii="Georgia" w:eastAsia="Times New Roman" w:hAnsi="Georgia" w:cs="Segoe UI"/>
            <w:color w:val="0000FF"/>
            <w:spacing w:val="-1"/>
            <w:sz w:val="32"/>
            <w:szCs w:val="32"/>
            <w:u w:val="single"/>
          </w:rPr>
          <w:t>lateral hypothalamus</w:t>
        </w:r>
      </w:hyperlink>
      <w:r w:rsidRPr="009A7F80">
        <w:rPr>
          <w:rFonts w:ascii="Georgia" w:eastAsia="Times New Roman" w:hAnsi="Georgia" w:cs="Segoe UI"/>
          <w:spacing w:val="-1"/>
          <w:sz w:val="32"/>
          <w:szCs w:val="32"/>
        </w:rPr>
        <w:t>.</w:t>
      </w:r>
    </w:p>
    <w:p w:rsidR="00316C95"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 xml:space="preserve">The lateral hypothalamus works with other areas of the hypothalamus to coordinate the release of </w:t>
      </w:r>
      <w:proofErr w:type="spellStart"/>
      <w:r w:rsidRPr="009A7F80">
        <w:rPr>
          <w:rFonts w:ascii="Georgia" w:eastAsia="Times New Roman" w:hAnsi="Georgia" w:cs="Segoe UI"/>
          <w:spacing w:val="-1"/>
          <w:sz w:val="32"/>
          <w:szCs w:val="32"/>
        </w:rPr>
        <w:t>orexigenic</w:t>
      </w:r>
      <w:proofErr w:type="spellEnd"/>
      <w:r w:rsidRPr="009A7F80">
        <w:rPr>
          <w:rFonts w:ascii="Georgia" w:eastAsia="Times New Roman" w:hAnsi="Georgia" w:cs="Segoe UI"/>
          <w:spacing w:val="-1"/>
          <w:sz w:val="32"/>
          <w:szCs w:val="32"/>
        </w:rPr>
        <w:t xml:space="preserve"> hormones. (</w:t>
      </w:r>
      <w:proofErr w:type="spellStart"/>
      <w:r w:rsidRPr="009A7F80">
        <w:rPr>
          <w:rFonts w:ascii="Georgia" w:eastAsia="Times New Roman" w:hAnsi="Georgia" w:cs="Segoe UI"/>
          <w:i/>
          <w:iCs/>
          <w:spacing w:val="-1"/>
          <w:sz w:val="32"/>
          <w:szCs w:val="32"/>
        </w:rPr>
        <w:t>Orexis</w:t>
      </w:r>
      <w:proofErr w:type="spellEnd"/>
      <w:r w:rsidRPr="009A7F80">
        <w:rPr>
          <w:rFonts w:ascii="Georgia" w:eastAsia="Times New Roman" w:hAnsi="Georgia" w:cs="Segoe UI"/>
          <w:spacing w:val="-1"/>
          <w:sz w:val="32"/>
          <w:szCs w:val="32"/>
        </w:rPr>
        <w:t xml:space="preserve"> means </w:t>
      </w:r>
      <w:r w:rsidRPr="009A7F80">
        <w:rPr>
          <w:rFonts w:ascii="Georgia" w:eastAsia="Times New Roman" w:hAnsi="Georgia" w:cs="Segoe UI"/>
          <w:spacing w:val="-1"/>
          <w:sz w:val="32"/>
          <w:szCs w:val="32"/>
          <w:highlight w:val="yellow"/>
        </w:rPr>
        <w:t>“appetite”</w:t>
      </w:r>
      <w:r w:rsidRPr="009A7F80">
        <w:rPr>
          <w:rFonts w:ascii="Georgia" w:eastAsia="Times New Roman" w:hAnsi="Georgia" w:cs="Segoe UI"/>
          <w:spacing w:val="-1"/>
          <w:sz w:val="32"/>
          <w:szCs w:val="32"/>
        </w:rPr>
        <w:t xml:space="preserve"> in Greek.) These interact with organs like the pancreas, stomach, and small and large intestines to </w:t>
      </w:r>
      <w:r w:rsidRPr="009A7F80">
        <w:rPr>
          <w:rFonts w:ascii="Georgia" w:eastAsia="Times New Roman" w:hAnsi="Georgia" w:cs="Segoe UI"/>
          <w:spacing w:val="-1"/>
          <w:sz w:val="32"/>
          <w:szCs w:val="32"/>
          <w:highlight w:val="yellow"/>
        </w:rPr>
        <w:t>make us hungry</w:t>
      </w:r>
      <w:r w:rsidRPr="009A7F80">
        <w:rPr>
          <w:rFonts w:ascii="Georgia" w:eastAsia="Times New Roman" w:hAnsi="Georgia" w:cs="Segoe UI"/>
          <w:spacing w:val="-1"/>
          <w:sz w:val="32"/>
          <w:szCs w:val="32"/>
        </w:rPr>
        <w:t xml:space="preserve">. </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 xml:space="preserve">While the list of hormones involved in hunger is long, two are particularly relevant: </w:t>
      </w:r>
      <w:r w:rsidRPr="009A7F80">
        <w:rPr>
          <w:rFonts w:ascii="Georgia" w:eastAsia="Times New Roman" w:hAnsi="Georgia" w:cs="Segoe UI"/>
          <w:spacing w:val="-1"/>
          <w:sz w:val="32"/>
          <w:szCs w:val="32"/>
          <w:highlight w:val="yellow"/>
        </w:rPr>
        <w:t>neuropeptide Y</w:t>
      </w:r>
      <w:r w:rsidRPr="009A7F80">
        <w:rPr>
          <w:rFonts w:ascii="Georgia" w:eastAsia="Times New Roman" w:hAnsi="Georgia" w:cs="Segoe UI"/>
          <w:spacing w:val="-1"/>
          <w:sz w:val="32"/>
          <w:szCs w:val="32"/>
        </w:rPr>
        <w:t xml:space="preserve"> and </w:t>
      </w:r>
      <w:r w:rsidRPr="009A7F80">
        <w:rPr>
          <w:rFonts w:ascii="Georgia" w:eastAsia="Times New Roman" w:hAnsi="Georgia" w:cs="Segoe UI"/>
          <w:spacing w:val="-1"/>
          <w:sz w:val="32"/>
          <w:szCs w:val="32"/>
          <w:highlight w:val="yellow"/>
        </w:rPr>
        <w:t>orexin</w:t>
      </w:r>
      <w:r w:rsidRPr="009A7F80">
        <w:rPr>
          <w:rFonts w:ascii="Georgia" w:eastAsia="Times New Roman" w:hAnsi="Georgia" w:cs="Segoe UI"/>
          <w:spacing w:val="-1"/>
          <w:sz w:val="32"/>
          <w:szCs w:val="32"/>
        </w:rPr>
        <w:t>.</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highlight w:val="yellow"/>
        </w:rPr>
        <w:t>Neuropeptide Y</w:t>
      </w:r>
      <w:r w:rsidRPr="009A7F80">
        <w:rPr>
          <w:rFonts w:ascii="Georgia" w:eastAsia="Times New Roman" w:hAnsi="Georgia" w:cs="Segoe UI"/>
          <w:spacing w:val="-1"/>
          <w:sz w:val="32"/>
          <w:szCs w:val="32"/>
        </w:rPr>
        <w:t> </w:t>
      </w:r>
      <w:hyperlink r:id="rId9" w:tgtFrame="_blank" w:history="1">
        <w:r w:rsidRPr="009A7F80">
          <w:rPr>
            <w:rFonts w:ascii="Georgia" w:eastAsia="Times New Roman" w:hAnsi="Georgia" w:cs="Segoe UI"/>
            <w:color w:val="0000FF"/>
            <w:spacing w:val="-1"/>
            <w:sz w:val="32"/>
            <w:szCs w:val="32"/>
            <w:u w:val="single"/>
          </w:rPr>
          <w:t>is considered</w:t>
        </w:r>
      </w:hyperlink>
      <w:r w:rsidRPr="009A7F80">
        <w:rPr>
          <w:rFonts w:ascii="Georgia" w:eastAsia="Times New Roman" w:hAnsi="Georgia" w:cs="Segoe UI"/>
          <w:spacing w:val="-1"/>
          <w:sz w:val="32"/>
          <w:szCs w:val="32"/>
        </w:rPr>
        <w:t xml:space="preserve"> the “most potent” </w:t>
      </w:r>
      <w:proofErr w:type="spellStart"/>
      <w:r w:rsidRPr="009A7F80">
        <w:rPr>
          <w:rFonts w:ascii="Georgia" w:eastAsia="Times New Roman" w:hAnsi="Georgia" w:cs="Segoe UI"/>
          <w:spacing w:val="-1"/>
          <w:sz w:val="32"/>
          <w:szCs w:val="32"/>
        </w:rPr>
        <w:t>orexigenic</w:t>
      </w:r>
      <w:proofErr w:type="spellEnd"/>
      <w:r w:rsidRPr="009A7F80">
        <w:rPr>
          <w:rFonts w:ascii="Georgia" w:eastAsia="Times New Roman" w:hAnsi="Georgia" w:cs="Segoe UI"/>
          <w:spacing w:val="-1"/>
          <w:sz w:val="32"/>
          <w:szCs w:val="32"/>
        </w:rPr>
        <w:t xml:space="preserve"> hormone. When injected into select parts of the hypothalamus, for instance, rats, mice, and humans will </w:t>
      </w:r>
      <w:r w:rsidRPr="009A7F80">
        <w:rPr>
          <w:rFonts w:ascii="Georgia" w:eastAsia="Times New Roman" w:hAnsi="Georgia" w:cs="Segoe UI"/>
          <w:spacing w:val="-1"/>
          <w:sz w:val="32"/>
          <w:szCs w:val="32"/>
          <w:highlight w:val="yellow"/>
        </w:rPr>
        <w:t>eat insatiably</w:t>
      </w:r>
      <w:r w:rsidRPr="009A7F80">
        <w:rPr>
          <w:rFonts w:ascii="Georgia" w:eastAsia="Times New Roman" w:hAnsi="Georgia" w:cs="Segoe UI"/>
          <w:spacing w:val="-1"/>
          <w:sz w:val="32"/>
          <w:szCs w:val="32"/>
        </w:rPr>
        <w:t>. A </w:t>
      </w:r>
      <w:hyperlink r:id="rId10" w:tgtFrame="_blank" w:history="1">
        <w:r w:rsidRPr="009A7F80">
          <w:rPr>
            <w:rFonts w:ascii="Georgia" w:eastAsia="Times New Roman" w:hAnsi="Georgia" w:cs="Segoe UI"/>
            <w:color w:val="0000FF"/>
            <w:spacing w:val="-1"/>
            <w:sz w:val="32"/>
            <w:szCs w:val="32"/>
            <w:u w:val="single"/>
          </w:rPr>
          <w:t>similar thing</w:t>
        </w:r>
      </w:hyperlink>
      <w:r w:rsidRPr="009A7F80">
        <w:rPr>
          <w:rFonts w:ascii="Georgia" w:eastAsia="Times New Roman" w:hAnsi="Georgia" w:cs="Segoe UI"/>
          <w:spacing w:val="-1"/>
          <w:sz w:val="32"/>
          <w:szCs w:val="32"/>
        </w:rPr>
        <w:t> happens with orexin: The more it’s secreted from our hunger centers, the more we eat. Both hormones get secreted from the lateral hypothalamus and elsewhere when the brain needs food.</w:t>
      </w:r>
    </w:p>
    <w:p w:rsidR="009A7F80" w:rsidRPr="009A7F80" w:rsidRDefault="009A7F80" w:rsidP="009A7F80">
      <w:pPr>
        <w:shd w:val="clear" w:color="auto" w:fill="FFFFFF"/>
        <w:spacing w:before="450" w:after="0" w:line="240" w:lineRule="auto"/>
        <w:ind w:left="-24"/>
        <w:outlineLvl w:val="3"/>
        <w:rPr>
          <w:rFonts w:ascii="Lucida Sans Unicode" w:eastAsia="Times New Roman" w:hAnsi="Lucida Sans Unicode" w:cs="Lucida Sans Unicode"/>
          <w:b/>
          <w:bCs/>
          <w:spacing w:val="-3"/>
          <w:sz w:val="39"/>
          <w:szCs w:val="39"/>
        </w:rPr>
      </w:pPr>
      <w:r w:rsidRPr="009A7F80">
        <w:rPr>
          <w:rFonts w:ascii="Lucida Sans Unicode" w:eastAsia="Times New Roman" w:hAnsi="Lucida Sans Unicode" w:cs="Lucida Sans Unicode"/>
          <w:b/>
          <w:bCs/>
          <w:spacing w:val="-3"/>
          <w:sz w:val="39"/>
          <w:szCs w:val="39"/>
        </w:rPr>
        <w:t>Satiation</w:t>
      </w:r>
    </w:p>
    <w:p w:rsidR="009A7F80" w:rsidRPr="009A7F80" w:rsidRDefault="009A7F80" w:rsidP="009A7F80">
      <w:pPr>
        <w:shd w:val="clear" w:color="auto" w:fill="FFFFFF"/>
        <w:spacing w:before="90" w:after="0" w:line="240" w:lineRule="auto"/>
        <w:rPr>
          <w:rFonts w:ascii="Georgia" w:eastAsia="Times New Roman" w:hAnsi="Georgia" w:cs="Segoe UI"/>
          <w:spacing w:val="-1"/>
          <w:sz w:val="32"/>
          <w:szCs w:val="32"/>
        </w:rPr>
      </w:pPr>
      <w:r w:rsidRPr="00316C95">
        <w:rPr>
          <w:rFonts w:ascii="Georgia" w:eastAsia="Times New Roman" w:hAnsi="Georgia" w:cs="Segoe UI"/>
          <w:spacing w:val="-1"/>
          <w:sz w:val="32"/>
          <w:szCs w:val="32"/>
        </w:rPr>
        <w:t>Unlike hunger,</w:t>
      </w:r>
      <w:r w:rsidRPr="009A7F80">
        <w:rPr>
          <w:rFonts w:ascii="Georgia" w:eastAsia="Times New Roman" w:hAnsi="Georgia" w:cs="Segoe UI"/>
          <w:spacing w:val="-1"/>
          <w:sz w:val="32"/>
          <w:szCs w:val="32"/>
        </w:rPr>
        <w:t xml:space="preserve"> feelings of satiation often come from the periphery: Either fat cells, specialized cells in the pancreas, or other similar sources tell us we’ve eaten and should start to feel full</w:t>
      </w:r>
      <w:r w:rsidRPr="009A7F80">
        <w:rPr>
          <w:rFonts w:ascii="Georgia" w:eastAsia="Times New Roman" w:hAnsi="Georgia" w:cs="Segoe UI"/>
          <w:i/>
          <w:iCs/>
          <w:spacing w:val="-1"/>
          <w:sz w:val="32"/>
          <w:szCs w:val="32"/>
        </w:rPr>
        <w:t>.</w:t>
      </w:r>
      <w:r w:rsidRPr="009A7F80">
        <w:rPr>
          <w:rFonts w:ascii="Georgia" w:eastAsia="Times New Roman" w:hAnsi="Georgia" w:cs="Segoe UI"/>
          <w:spacing w:val="-1"/>
          <w:sz w:val="32"/>
          <w:szCs w:val="32"/>
        </w:rPr>
        <w:t xml:space="preserve"> And, just like with hunger, these feelings are created by hormones. The two that are </w:t>
      </w:r>
      <w:r w:rsidRPr="009A7F80">
        <w:rPr>
          <w:rFonts w:ascii="Georgia" w:eastAsia="Times New Roman" w:hAnsi="Georgia" w:cs="Segoe UI"/>
          <w:spacing w:val="-1"/>
          <w:sz w:val="32"/>
          <w:szCs w:val="32"/>
          <w:highlight w:val="yellow"/>
        </w:rPr>
        <w:t>best known for satiation are leptin and insulin</w:t>
      </w:r>
      <w:r w:rsidRPr="009A7F80">
        <w:rPr>
          <w:rFonts w:ascii="Georgia" w:eastAsia="Times New Roman" w:hAnsi="Georgia" w:cs="Segoe UI"/>
          <w:spacing w:val="-1"/>
          <w:sz w:val="32"/>
          <w:szCs w:val="32"/>
        </w:rPr>
        <w:t>.</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Leptin </w:t>
      </w:r>
      <w:hyperlink r:id="rId11" w:tgtFrame="_blank" w:history="1">
        <w:r w:rsidRPr="009A7F80">
          <w:rPr>
            <w:rFonts w:ascii="Georgia" w:eastAsia="Times New Roman" w:hAnsi="Georgia" w:cs="Segoe UI"/>
            <w:color w:val="0000FF"/>
            <w:spacing w:val="-1"/>
            <w:sz w:val="32"/>
            <w:szCs w:val="32"/>
            <w:u w:val="single"/>
          </w:rPr>
          <w:t>is secreted</w:t>
        </w:r>
      </w:hyperlink>
      <w:r w:rsidRPr="009A7F80">
        <w:rPr>
          <w:rFonts w:ascii="Georgia" w:eastAsia="Times New Roman" w:hAnsi="Georgia" w:cs="Segoe UI"/>
          <w:spacing w:val="-1"/>
          <w:sz w:val="32"/>
          <w:szCs w:val="32"/>
        </w:rPr>
        <w:t> from fat cells in proportion to the amount of fat we have. Typically, this helps us maintain homeostasis: The more fat we accumulate, the weaker our appetites. Insulin, in contrast, </w:t>
      </w:r>
      <w:hyperlink r:id="rId12" w:tgtFrame="_blank" w:history="1">
        <w:r w:rsidRPr="009A7F80">
          <w:rPr>
            <w:rFonts w:ascii="Georgia" w:eastAsia="Times New Roman" w:hAnsi="Georgia" w:cs="Segoe UI"/>
            <w:color w:val="0000FF"/>
            <w:spacing w:val="-1"/>
            <w:sz w:val="32"/>
            <w:szCs w:val="32"/>
            <w:u w:val="single"/>
          </w:rPr>
          <w:t>is secreted</w:t>
        </w:r>
      </w:hyperlink>
      <w:r w:rsidRPr="009A7F80">
        <w:rPr>
          <w:rFonts w:ascii="Georgia" w:eastAsia="Times New Roman" w:hAnsi="Georgia" w:cs="Segoe UI"/>
          <w:spacing w:val="-1"/>
          <w:sz w:val="32"/>
          <w:szCs w:val="32"/>
        </w:rPr>
        <w:t> from pancreatic beta cells</w:t>
      </w:r>
      <w:r w:rsidRPr="009A7F80">
        <w:rPr>
          <w:rFonts w:ascii="Georgia" w:eastAsia="Times New Roman" w:hAnsi="Georgia" w:cs="Segoe UI"/>
          <w:i/>
          <w:iCs/>
          <w:spacing w:val="-1"/>
          <w:sz w:val="32"/>
          <w:szCs w:val="32"/>
        </w:rPr>
        <w:t> </w:t>
      </w:r>
      <w:r w:rsidRPr="009A7F80">
        <w:rPr>
          <w:rFonts w:ascii="Georgia" w:eastAsia="Times New Roman" w:hAnsi="Georgia" w:cs="Segoe UI"/>
          <w:spacing w:val="-1"/>
          <w:sz w:val="32"/>
          <w:szCs w:val="32"/>
        </w:rPr>
        <w:t>when they sense glucose in the surrounding environment. Both get secreted after meals to suppress hunger.</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Leptin and insulin exert their effects in a panoply of ways. Leptin, for instance, </w:t>
      </w:r>
      <w:hyperlink r:id="rId13" w:tgtFrame="_blank" w:history="1">
        <w:r w:rsidRPr="009A7F80">
          <w:rPr>
            <w:rFonts w:ascii="Georgia" w:eastAsia="Times New Roman" w:hAnsi="Georgia" w:cs="Segoe UI"/>
            <w:color w:val="0000FF"/>
            <w:spacing w:val="-1"/>
            <w:sz w:val="32"/>
            <w:szCs w:val="32"/>
            <w:u w:val="single"/>
          </w:rPr>
          <w:t>binds to neurons</w:t>
        </w:r>
      </w:hyperlink>
      <w:r w:rsidRPr="009A7F80">
        <w:rPr>
          <w:rFonts w:ascii="Georgia" w:eastAsia="Times New Roman" w:hAnsi="Georgia" w:cs="Segoe UI"/>
          <w:spacing w:val="-1"/>
          <w:sz w:val="32"/>
          <w:szCs w:val="32"/>
        </w:rPr>
        <w:t> that express orexin and reduces their firing. Insulin does something similar</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it</w:t>
      </w:r>
      <w:r w:rsidRPr="009A7F80">
        <w:rPr>
          <w:rFonts w:ascii="Georgia" w:eastAsia="Times New Roman" w:hAnsi="Georgia" w:cs="Georgia"/>
          <w:spacing w:val="-1"/>
          <w:sz w:val="32"/>
          <w:szCs w:val="32"/>
        </w:rPr>
        <w:t> </w:t>
      </w:r>
      <w:hyperlink r:id="rId14" w:tgtFrame="_blank" w:history="1">
        <w:r w:rsidRPr="009A7F80">
          <w:rPr>
            <w:rFonts w:ascii="Georgia" w:eastAsia="Times New Roman" w:hAnsi="Georgia" w:cs="Segoe UI"/>
            <w:color w:val="0000FF"/>
            <w:spacing w:val="-1"/>
            <w:sz w:val="32"/>
            <w:szCs w:val="32"/>
            <w:u w:val="single"/>
          </w:rPr>
          <w:t>binds to its receptors</w:t>
        </w:r>
      </w:hyperlink>
      <w:r w:rsidRPr="009A7F80">
        <w:rPr>
          <w:rFonts w:ascii="Georgia" w:eastAsia="Times New Roman" w:hAnsi="Georgia" w:cs="Segoe UI"/>
          <w:spacing w:val="-1"/>
          <w:sz w:val="32"/>
          <w:szCs w:val="32"/>
        </w:rPr>
        <w:t xml:space="preserve"> in the brain’s hunger centers and prevents their </w:t>
      </w:r>
      <w:proofErr w:type="spellStart"/>
      <w:r w:rsidRPr="009A7F80">
        <w:rPr>
          <w:rFonts w:ascii="Georgia" w:eastAsia="Times New Roman" w:hAnsi="Georgia" w:cs="Segoe UI"/>
          <w:spacing w:val="-1"/>
          <w:sz w:val="32"/>
          <w:szCs w:val="32"/>
        </w:rPr>
        <w:t>orexigenic</w:t>
      </w:r>
      <w:proofErr w:type="spellEnd"/>
      <w:r w:rsidRPr="009A7F80">
        <w:rPr>
          <w:rFonts w:ascii="Georgia" w:eastAsia="Times New Roman" w:hAnsi="Georgia" w:cs="Segoe UI"/>
          <w:spacing w:val="-1"/>
          <w:sz w:val="32"/>
          <w:szCs w:val="32"/>
        </w:rPr>
        <w:t xml:space="preserve"> signals from sending. More surprisingly, though: Both also work on the </w:t>
      </w:r>
      <w:proofErr w:type="gramStart"/>
      <w:r w:rsidRPr="009A7F80">
        <w:rPr>
          <w:rFonts w:ascii="Georgia" w:eastAsia="Times New Roman" w:hAnsi="Georgia" w:cs="Segoe UI"/>
          <w:spacing w:val="-1"/>
          <w:sz w:val="32"/>
          <w:szCs w:val="32"/>
        </w:rPr>
        <w:t>brain’s</w:t>
      </w:r>
      <w:proofErr w:type="gramEnd"/>
      <w:r w:rsidRPr="009A7F80">
        <w:rPr>
          <w:rFonts w:ascii="Georgia" w:eastAsia="Times New Roman" w:hAnsi="Georgia" w:cs="Segoe UI"/>
          <w:spacing w:val="-1"/>
          <w:sz w:val="32"/>
          <w:szCs w:val="32"/>
        </w:rPr>
        <w:t xml:space="preserve"> so-called “pleasure centers.”</w:t>
      </w:r>
    </w:p>
    <w:p w:rsid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The brain’s pleasure centers operate mostly via dopamine</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and they do so</w:t>
      </w:r>
      <w:r w:rsidRPr="009A7F80">
        <w:rPr>
          <w:rFonts w:ascii="Georgia" w:eastAsia="Times New Roman" w:hAnsi="Georgia" w:cs="Georgia"/>
          <w:spacing w:val="-1"/>
          <w:sz w:val="32"/>
          <w:szCs w:val="32"/>
        </w:rPr>
        <w:t> </w:t>
      </w:r>
      <w:hyperlink r:id="rId15" w:tgtFrame="_blank" w:history="1">
        <w:r w:rsidRPr="009A7F80">
          <w:rPr>
            <w:rFonts w:ascii="Georgia" w:eastAsia="Times New Roman" w:hAnsi="Georgia" w:cs="Segoe UI"/>
            <w:color w:val="0000FF"/>
            <w:spacing w:val="-1"/>
            <w:sz w:val="32"/>
            <w:szCs w:val="32"/>
            <w:u w:val="single"/>
          </w:rPr>
          <w:t>in two ways</w:t>
        </w:r>
      </w:hyperlink>
      <w:r w:rsidRPr="009A7F80">
        <w:rPr>
          <w:rFonts w:ascii="Georgia" w:eastAsia="Times New Roman" w:hAnsi="Georgia" w:cs="Segoe UI"/>
          <w:spacing w:val="-1"/>
          <w:sz w:val="32"/>
          <w:szCs w:val="32"/>
        </w:rPr>
        <w:t>. First, they secrete it when we want something: We start craving Oreos, say, and dopamine flushes through this system. But they also secrete it when we actually get that thing</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i.e., when we finally sink our teeth into that terrible treat. Respectively, these</w:t>
      </w:r>
      <w:r w:rsidRPr="009A7F80">
        <w:rPr>
          <w:rFonts w:ascii="Georgia" w:eastAsia="Times New Roman" w:hAnsi="Georgia" w:cs="Georgia"/>
          <w:spacing w:val="-1"/>
          <w:sz w:val="32"/>
          <w:szCs w:val="32"/>
        </w:rPr>
        <w:t> </w:t>
      </w:r>
      <w:hyperlink r:id="rId16" w:tgtFrame="_blank" w:history="1">
        <w:r w:rsidRPr="009A7F80">
          <w:rPr>
            <w:rFonts w:ascii="Georgia" w:eastAsia="Times New Roman" w:hAnsi="Georgia" w:cs="Segoe UI"/>
            <w:color w:val="0000FF"/>
            <w:spacing w:val="-1"/>
            <w:sz w:val="32"/>
            <w:szCs w:val="32"/>
            <w:u w:val="single"/>
          </w:rPr>
          <w:t>are called</w:t>
        </w:r>
      </w:hyperlink>
      <w:r w:rsidRPr="009A7F80">
        <w:rPr>
          <w:rFonts w:ascii="Georgia" w:eastAsia="Times New Roman" w:hAnsi="Georgia" w:cs="Segoe UI"/>
          <w:spacing w:val="-1"/>
          <w:sz w:val="32"/>
          <w:szCs w:val="32"/>
        </w:rPr>
        <w:t> the “wanting”</w:t>
      </w:r>
      <w:r w:rsidRPr="009A7F80">
        <w:rPr>
          <w:rFonts w:ascii="Georgia" w:eastAsia="Times New Roman" w:hAnsi="Georgia" w:cs="Segoe UI"/>
          <w:i/>
          <w:iCs/>
          <w:spacing w:val="-1"/>
          <w:sz w:val="32"/>
          <w:szCs w:val="32"/>
        </w:rPr>
        <w:t> </w:t>
      </w:r>
      <w:r w:rsidRPr="009A7F80">
        <w:rPr>
          <w:rFonts w:ascii="Georgia" w:eastAsia="Times New Roman" w:hAnsi="Georgia" w:cs="Segoe UI"/>
          <w:spacing w:val="-1"/>
          <w:sz w:val="32"/>
          <w:szCs w:val="32"/>
        </w:rPr>
        <w:t>and “liking”</w:t>
      </w:r>
      <w:r>
        <w:rPr>
          <w:rFonts w:ascii="Georgia" w:eastAsia="Times New Roman" w:hAnsi="Georgia" w:cs="Segoe UI"/>
          <w:spacing w:val="-1"/>
          <w:sz w:val="32"/>
          <w:szCs w:val="32"/>
        </w:rPr>
        <w:t xml:space="preserve"> </w:t>
      </w:r>
      <w:r w:rsidRPr="009A7F80">
        <w:rPr>
          <w:rFonts w:ascii="Georgia" w:eastAsia="Times New Roman" w:hAnsi="Georgia" w:cs="Segoe UI"/>
          <w:spacing w:val="-1"/>
          <w:sz w:val="32"/>
          <w:szCs w:val="32"/>
        </w:rPr>
        <w:t>responses.</w:t>
      </w:r>
    </w:p>
    <w:p w:rsidR="009A7F80" w:rsidRPr="009A7F80" w:rsidRDefault="009A7F80" w:rsidP="009A7F80">
      <w:pPr>
        <w:shd w:val="clear" w:color="auto" w:fill="FFFFFF"/>
        <w:spacing w:before="810"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When leptin and insulin bind to our pleasure centers, </w:t>
      </w:r>
      <w:hyperlink r:id="rId17" w:tgtFrame="_blank" w:history="1">
        <w:r w:rsidRPr="009A7F80">
          <w:rPr>
            <w:rFonts w:ascii="Georgia" w:eastAsia="Times New Roman" w:hAnsi="Georgia" w:cs="Segoe UI"/>
            <w:color w:val="0000FF"/>
            <w:spacing w:val="-1"/>
            <w:sz w:val="32"/>
            <w:szCs w:val="32"/>
            <w:u w:val="single"/>
          </w:rPr>
          <w:t>they inhibit</w:t>
        </w:r>
      </w:hyperlink>
      <w:r w:rsidRPr="009A7F80">
        <w:rPr>
          <w:rFonts w:ascii="Georgia" w:eastAsia="Times New Roman" w:hAnsi="Georgia" w:cs="Segoe UI"/>
          <w:spacing w:val="-1"/>
          <w:sz w:val="32"/>
          <w:szCs w:val="32"/>
        </w:rPr>
        <w:t> their dopaminergic signaling. What this means is that they lessen both our physical desire for food </w:t>
      </w:r>
      <w:r w:rsidRPr="009A7F80">
        <w:rPr>
          <w:rFonts w:ascii="Georgia" w:eastAsia="Times New Roman" w:hAnsi="Georgia" w:cs="Segoe UI"/>
          <w:i/>
          <w:iCs/>
          <w:spacing w:val="-1"/>
          <w:sz w:val="32"/>
          <w:szCs w:val="32"/>
        </w:rPr>
        <w:t>and</w:t>
      </w:r>
      <w:r w:rsidRPr="009A7F80">
        <w:rPr>
          <w:rFonts w:ascii="Georgia" w:eastAsia="Times New Roman" w:hAnsi="Georgia" w:cs="Segoe UI"/>
          <w:spacing w:val="-1"/>
          <w:sz w:val="32"/>
          <w:szCs w:val="32"/>
        </w:rPr>
        <w:t xml:space="preserve"> the pleasure we’d get from eating it. The more we ingest, the more we grow numb to the pleasurable effects of eating. This is when we start to feel </w:t>
      </w:r>
      <w:r w:rsidRPr="009A7F80">
        <w:rPr>
          <w:rFonts w:ascii="Georgia" w:eastAsia="Times New Roman" w:hAnsi="Georgia" w:cs="Segoe UI"/>
          <w:spacing w:val="-1"/>
          <w:sz w:val="32"/>
          <w:szCs w:val="32"/>
          <w:highlight w:val="yellow"/>
        </w:rPr>
        <w:t>full</w:t>
      </w:r>
      <w:r w:rsidRPr="009A7F80">
        <w:rPr>
          <w:rFonts w:ascii="Georgia" w:eastAsia="Times New Roman" w:hAnsi="Georgia" w:cs="Segoe UI"/>
          <w:spacing w:val="-1"/>
          <w:sz w:val="32"/>
          <w:szCs w:val="32"/>
        </w:rPr>
        <w:t>.</w:t>
      </w:r>
    </w:p>
    <w:p w:rsidR="009A7F80" w:rsidRPr="009A7F80" w:rsidRDefault="009A7F80" w:rsidP="009A7F80">
      <w:pPr>
        <w:shd w:val="clear" w:color="auto" w:fill="FFFFFF"/>
        <w:spacing w:before="450" w:after="0" w:line="240" w:lineRule="auto"/>
        <w:ind w:left="-24"/>
        <w:outlineLvl w:val="3"/>
        <w:rPr>
          <w:rFonts w:ascii="Lucida Sans Unicode" w:eastAsia="Times New Roman" w:hAnsi="Lucida Sans Unicode" w:cs="Lucida Sans Unicode"/>
          <w:b/>
          <w:bCs/>
          <w:spacing w:val="-3"/>
          <w:sz w:val="39"/>
          <w:szCs w:val="39"/>
        </w:rPr>
      </w:pPr>
      <w:r w:rsidRPr="009A7F80">
        <w:rPr>
          <w:rFonts w:ascii="Lucida Sans Unicode" w:eastAsia="Times New Roman" w:hAnsi="Lucida Sans Unicode" w:cs="Lucida Sans Unicode"/>
          <w:b/>
          <w:bCs/>
          <w:spacing w:val="-3"/>
          <w:sz w:val="39"/>
          <w:szCs w:val="39"/>
        </w:rPr>
        <w:t>Terrible Foods</w:t>
      </w:r>
      <w:r w:rsidR="00316C95">
        <w:rPr>
          <w:rFonts w:ascii="Lucida Sans Unicode" w:eastAsia="Times New Roman" w:hAnsi="Lucida Sans Unicode" w:cs="Lucida Sans Unicode"/>
          <w:b/>
          <w:bCs/>
          <w:spacing w:val="-3"/>
          <w:sz w:val="39"/>
          <w:szCs w:val="39"/>
        </w:rPr>
        <w:t xml:space="preserve"> - Manipulation</w:t>
      </w:r>
    </w:p>
    <w:p w:rsidR="009A7F80" w:rsidRPr="009A7F80" w:rsidRDefault="009A7F80" w:rsidP="009A7F80">
      <w:pPr>
        <w:shd w:val="clear" w:color="auto" w:fill="FFFFFF"/>
        <w:spacing w:before="90"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Terrible foods work their magic by manipulating these hunger and satiety systems; they trigger the release of hunger hormones while</w:t>
      </w:r>
      <w:r w:rsidRPr="00316C95">
        <w:rPr>
          <w:rFonts w:ascii="Georgia" w:eastAsia="Times New Roman" w:hAnsi="Georgia" w:cs="Segoe UI"/>
          <w:color w:val="FF0000"/>
          <w:spacing w:val="-1"/>
          <w:sz w:val="32"/>
          <w:szCs w:val="32"/>
        </w:rPr>
        <w:t xml:space="preserve"> simultaneously weakening satiety signals</w:t>
      </w:r>
      <w:r w:rsidRPr="009A7F80">
        <w:rPr>
          <w:rFonts w:ascii="Georgia" w:eastAsia="Times New Roman" w:hAnsi="Georgia" w:cs="Segoe UI"/>
          <w:spacing w:val="-1"/>
          <w:sz w:val="32"/>
          <w:szCs w:val="32"/>
        </w:rPr>
        <w:t>. The result</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as our plight with Oreos, ice cream, fast food, and the like shows</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is that we eat well beyond what we should.</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The reason these foods trigger such a response is thought to be our evolutionary past. As we evolved as partially starved scavengers of the African savannah, foods high in fat and sugar were difficult to come by. When we found them, it made sense to eat as much as possible. Our brains evolved mechanisms like these to ensure we’d do exactly that.</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The first way terrible foods implement such manipulation is by inducing the release of hunger hormones. Orexin, for instance, </w:t>
      </w:r>
      <w:hyperlink r:id="rId18" w:tgtFrame="_blank" w:history="1">
        <w:r w:rsidRPr="009A7F80">
          <w:rPr>
            <w:rFonts w:ascii="Georgia" w:eastAsia="Times New Roman" w:hAnsi="Georgia" w:cs="Segoe UI"/>
            <w:color w:val="0000FF"/>
            <w:spacing w:val="-1"/>
            <w:sz w:val="32"/>
            <w:szCs w:val="32"/>
            <w:u w:val="single"/>
          </w:rPr>
          <w:t>gets secreted</w:t>
        </w:r>
      </w:hyperlink>
      <w:r w:rsidRPr="009A7F80">
        <w:rPr>
          <w:rFonts w:ascii="Georgia" w:eastAsia="Times New Roman" w:hAnsi="Georgia" w:cs="Segoe UI"/>
          <w:spacing w:val="-1"/>
          <w:sz w:val="32"/>
          <w:szCs w:val="32"/>
        </w:rPr>
        <w:t xml:space="preserve"> when we eat highly palatable foods. This causes our hunger to linger. But such hormones also trick our pleasure centers into </w:t>
      </w:r>
      <w:proofErr w:type="spellStart"/>
      <w:r w:rsidRPr="009A7F80">
        <w:rPr>
          <w:rFonts w:ascii="Georgia" w:eastAsia="Times New Roman" w:hAnsi="Georgia" w:cs="Segoe UI"/>
          <w:spacing w:val="-1"/>
          <w:sz w:val="32"/>
          <w:szCs w:val="32"/>
        </w:rPr>
        <w:t>overactivity</w:t>
      </w:r>
      <w:proofErr w:type="spellEnd"/>
      <w:r w:rsidRPr="009A7F80">
        <w:rPr>
          <w:rFonts w:ascii="Georgia" w:eastAsia="Times New Roman" w:hAnsi="Georgia" w:cs="Segoe UI"/>
          <w:spacing w:val="-1"/>
          <w:sz w:val="32"/>
          <w:szCs w:val="32"/>
        </w:rPr>
        <w:t>, amplifying our cravings. The area of the brain most responsible for this shift is the ventral tegmental area.</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316C95">
        <w:rPr>
          <w:rFonts w:ascii="Georgia" w:eastAsia="Times New Roman" w:hAnsi="Georgia" w:cs="Segoe UI"/>
          <w:spacing w:val="-1"/>
          <w:sz w:val="32"/>
          <w:szCs w:val="32"/>
          <w:highlight w:val="yellow"/>
        </w:rPr>
        <w:t>The ventral tegmental area</w:t>
      </w:r>
      <w:r w:rsidRPr="009A7F80">
        <w:rPr>
          <w:rFonts w:ascii="Georgia" w:eastAsia="Times New Roman" w:hAnsi="Georgia" w:cs="Segoe UI"/>
          <w:spacing w:val="-1"/>
          <w:sz w:val="32"/>
          <w:szCs w:val="32"/>
        </w:rPr>
        <w:t xml:space="preserve"> is a cluster of cells </w:t>
      </w:r>
      <w:hyperlink r:id="rId19" w:tgtFrame="_blank" w:history="1">
        <w:r w:rsidRPr="009A7F80">
          <w:rPr>
            <w:rFonts w:ascii="Georgia" w:eastAsia="Times New Roman" w:hAnsi="Georgia" w:cs="Segoe UI"/>
            <w:color w:val="0000FF"/>
            <w:spacing w:val="-1"/>
            <w:sz w:val="32"/>
            <w:szCs w:val="32"/>
            <w:u w:val="single"/>
          </w:rPr>
          <w:t>that starts</w:t>
        </w:r>
      </w:hyperlink>
      <w:r w:rsidRPr="009A7F80">
        <w:rPr>
          <w:rFonts w:ascii="Georgia" w:eastAsia="Times New Roman" w:hAnsi="Georgia" w:cs="Segoe UI"/>
          <w:spacing w:val="-1"/>
          <w:sz w:val="32"/>
          <w:szCs w:val="32"/>
        </w:rPr>
        <w:t> our wanting and liking pathways. It, along with another little cluster, is the primary arbiter behind our impulse to drive to the store, buy terrible foods, and enjoy the feeling of eating them.</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When excited by foods high in fat and sugar, the ventral tegmental area gets kicked into overdrive. In response,</w:t>
      </w:r>
      <w:bookmarkStart w:id="0" w:name="_GoBack"/>
      <w:r w:rsidRPr="00316C95">
        <w:rPr>
          <w:rFonts w:ascii="Georgia" w:eastAsia="Times New Roman" w:hAnsi="Georgia" w:cs="Segoe UI"/>
          <w:color w:val="FF0000"/>
          <w:spacing w:val="-1"/>
          <w:sz w:val="32"/>
          <w:szCs w:val="32"/>
        </w:rPr>
        <w:t> </w:t>
      </w:r>
      <w:hyperlink r:id="rId20" w:tgtFrame="_blank" w:history="1">
        <w:r w:rsidRPr="00316C95">
          <w:rPr>
            <w:rFonts w:ascii="Georgia" w:eastAsia="Times New Roman" w:hAnsi="Georgia" w:cs="Segoe UI"/>
            <w:color w:val="FF0000"/>
            <w:spacing w:val="-1"/>
            <w:sz w:val="32"/>
            <w:szCs w:val="32"/>
            <w:u w:val="single"/>
          </w:rPr>
          <w:t>it sends</w:t>
        </w:r>
      </w:hyperlink>
      <w:r w:rsidRPr="00316C95">
        <w:rPr>
          <w:rFonts w:ascii="Georgia" w:eastAsia="Times New Roman" w:hAnsi="Georgia" w:cs="Segoe UI"/>
          <w:color w:val="FF0000"/>
          <w:spacing w:val="-1"/>
          <w:sz w:val="32"/>
          <w:szCs w:val="32"/>
        </w:rPr>
        <w:t> signals to the lateral hypothalamus that deplete its ability to respond to leptin and insulin</w:t>
      </w:r>
      <w:bookmarkEnd w:id="0"/>
      <w:r w:rsidRPr="009A7F80">
        <w:rPr>
          <w:rFonts w:ascii="Georgia" w:eastAsia="Times New Roman" w:hAnsi="Georgia" w:cs="Segoe UI"/>
          <w:spacing w:val="-1"/>
          <w:sz w:val="32"/>
          <w:szCs w:val="32"/>
        </w:rPr>
        <w:t>. Without these satiety signals, we’ll want to keep eating. This is why we can have two columns of Oreos without feeling like we’ve ingested a whole day’s worth of calories: Terrible foods manipulate us such that we don’t become full.</w:t>
      </w:r>
    </w:p>
    <w:p w:rsidR="009A7F80" w:rsidRPr="009A7F80" w:rsidRDefault="009A7F80" w:rsidP="009A7F80">
      <w:pPr>
        <w:shd w:val="clear" w:color="auto" w:fill="FFFFFF"/>
        <w:spacing w:before="450" w:after="0" w:line="240" w:lineRule="auto"/>
        <w:ind w:left="-24"/>
        <w:outlineLvl w:val="3"/>
        <w:rPr>
          <w:rFonts w:ascii="Lucida Sans Unicode" w:eastAsia="Times New Roman" w:hAnsi="Lucida Sans Unicode" w:cs="Lucida Sans Unicode"/>
          <w:b/>
          <w:bCs/>
          <w:spacing w:val="-3"/>
          <w:sz w:val="39"/>
          <w:szCs w:val="39"/>
        </w:rPr>
      </w:pPr>
      <w:r w:rsidRPr="009A7F80">
        <w:rPr>
          <w:rFonts w:ascii="Lucida Sans Unicode" w:eastAsia="Times New Roman" w:hAnsi="Lucida Sans Unicode" w:cs="Lucida Sans Unicode"/>
          <w:b/>
          <w:bCs/>
          <w:spacing w:val="-3"/>
          <w:sz w:val="39"/>
          <w:szCs w:val="39"/>
        </w:rPr>
        <w:t>Individual Differences</w:t>
      </w:r>
    </w:p>
    <w:p w:rsidR="009A7F80" w:rsidRPr="009A7F80" w:rsidRDefault="009A7F80" w:rsidP="009A7F80">
      <w:pPr>
        <w:shd w:val="clear" w:color="auto" w:fill="FFFFFF"/>
        <w:spacing w:before="90"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There are several ways that one person can respond to terrible foods differently from another. You could, for instance, have receptors for leptin or insulin that don’t work as well as intended. Such idiosyncrasies would stifle the ability to feel full as quickly after meals. But variation like this applies to most meals</w:t>
      </w:r>
      <w:r w:rsidRPr="009A7F80">
        <w:rPr>
          <w:rFonts w:ascii="Times New Roman" w:eastAsia="Times New Roman" w:hAnsi="Times New Roman" w:cs="Times New Roman"/>
          <w:spacing w:val="-1"/>
          <w:sz w:val="32"/>
          <w:szCs w:val="32"/>
        </w:rPr>
        <w:t> </w:t>
      </w:r>
      <w:r w:rsidRPr="009A7F80">
        <w:rPr>
          <w:rFonts w:ascii="Georgia" w:eastAsia="Times New Roman" w:hAnsi="Georgia" w:cs="Georgia"/>
          <w:spacing w:val="-1"/>
          <w:sz w:val="32"/>
          <w:szCs w:val="32"/>
        </w:rPr>
        <w:t>—</w:t>
      </w:r>
      <w:r w:rsidRPr="009A7F80">
        <w:rPr>
          <w:rFonts w:ascii="Times New Roman" w:eastAsia="Times New Roman" w:hAnsi="Times New Roman" w:cs="Times New Roman"/>
          <w:spacing w:val="-1"/>
          <w:sz w:val="32"/>
          <w:szCs w:val="32"/>
        </w:rPr>
        <w:t> </w:t>
      </w:r>
      <w:r w:rsidRPr="009A7F80">
        <w:rPr>
          <w:rFonts w:ascii="Georgia" w:eastAsia="Times New Roman" w:hAnsi="Georgia" w:cs="Segoe UI"/>
          <w:spacing w:val="-1"/>
          <w:sz w:val="32"/>
          <w:szCs w:val="32"/>
        </w:rPr>
        <w:t>not just terrible foods.</w:t>
      </w:r>
    </w:p>
    <w:p w:rsidR="009A7F80" w:rsidRPr="009A7F80" w:rsidRDefault="009A7F80" w:rsidP="009A7F80">
      <w:pPr>
        <w:shd w:val="clear" w:color="auto" w:fill="FFFFFF"/>
        <w:spacing w:before="810"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Another possible explanation is early exposure. When rats and mice </w:t>
      </w:r>
      <w:hyperlink r:id="rId21" w:tgtFrame="_blank" w:history="1">
        <w:r w:rsidRPr="009A7F80">
          <w:rPr>
            <w:rFonts w:ascii="Georgia" w:eastAsia="Times New Roman" w:hAnsi="Georgia" w:cs="Segoe UI"/>
            <w:color w:val="0000FF"/>
            <w:spacing w:val="-1"/>
            <w:sz w:val="32"/>
            <w:szCs w:val="32"/>
            <w:u w:val="single"/>
          </w:rPr>
          <w:t xml:space="preserve">are </w:t>
        </w:r>
        <w:proofErr w:type="spellStart"/>
        <w:r w:rsidRPr="009A7F80">
          <w:rPr>
            <w:rFonts w:ascii="Georgia" w:eastAsia="Times New Roman" w:hAnsi="Georgia" w:cs="Segoe UI"/>
            <w:color w:val="0000FF"/>
            <w:spacing w:val="-1"/>
            <w:sz w:val="32"/>
            <w:szCs w:val="32"/>
            <w:u w:val="single"/>
          </w:rPr>
          <w:t>given</w:t>
        </w:r>
      </w:hyperlink>
      <w:r w:rsidRPr="009A7F80">
        <w:rPr>
          <w:rFonts w:ascii="Georgia" w:eastAsia="Times New Roman" w:hAnsi="Georgia" w:cs="Segoe UI"/>
          <w:spacing w:val="-1"/>
          <w:sz w:val="32"/>
          <w:szCs w:val="32"/>
        </w:rPr>
        <w:t>high</w:t>
      </w:r>
      <w:proofErr w:type="spellEnd"/>
      <w:r w:rsidRPr="009A7F80">
        <w:rPr>
          <w:rFonts w:ascii="Georgia" w:eastAsia="Times New Roman" w:hAnsi="Georgia" w:cs="Segoe UI"/>
          <w:spacing w:val="-1"/>
          <w:sz w:val="32"/>
          <w:szCs w:val="32"/>
        </w:rPr>
        <w:t>-fat foods at a young age, for instance, they show an increased affinity for those foods in adulthood over all their little rat and mice friends. This change persists throughout the lifetime.</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Differences can also come from our pleasure centers. Our proclivities to gamble, get addicted to drugs, and engage in other risky behaviors, for instance, are tied to deficiencies in dopaminergic signaling. The less dopamine, </w:t>
      </w:r>
      <w:hyperlink r:id="rId22" w:tgtFrame="_blank" w:history="1">
        <w:r w:rsidRPr="009A7F80">
          <w:rPr>
            <w:rFonts w:ascii="Georgia" w:eastAsia="Times New Roman" w:hAnsi="Georgia" w:cs="Segoe UI"/>
            <w:color w:val="0000FF"/>
            <w:spacing w:val="-1"/>
            <w:sz w:val="32"/>
            <w:szCs w:val="32"/>
            <w:u w:val="single"/>
          </w:rPr>
          <w:t>the reasoning goes</w:t>
        </w:r>
      </w:hyperlink>
      <w:r w:rsidRPr="009A7F80">
        <w:rPr>
          <w:rFonts w:ascii="Georgia" w:eastAsia="Times New Roman" w:hAnsi="Georgia" w:cs="Segoe UI"/>
          <w:spacing w:val="-1"/>
          <w:sz w:val="32"/>
          <w:szCs w:val="32"/>
        </w:rPr>
        <w:t>, the more we try to fill this gap with risk, a dopamine-inducing behavior. The same could be true of terrible foods.</w:t>
      </w:r>
    </w:p>
    <w:p w:rsidR="009A7F80" w:rsidRPr="009A7F80" w:rsidRDefault="009A7F80" w:rsidP="009A7F80">
      <w:pPr>
        <w:shd w:val="clear" w:color="auto" w:fill="FFFFFF"/>
        <w:spacing w:before="435" w:after="0" w:line="240" w:lineRule="auto"/>
        <w:rPr>
          <w:rFonts w:ascii="Georgia" w:eastAsia="Times New Roman" w:hAnsi="Georgia" w:cs="Segoe UI"/>
          <w:spacing w:val="-1"/>
          <w:sz w:val="32"/>
          <w:szCs w:val="32"/>
        </w:rPr>
      </w:pPr>
      <w:r w:rsidRPr="009A7F80">
        <w:rPr>
          <w:rFonts w:ascii="Georgia" w:eastAsia="Times New Roman" w:hAnsi="Georgia" w:cs="Segoe UI"/>
          <w:spacing w:val="-1"/>
          <w:sz w:val="32"/>
          <w:szCs w:val="32"/>
        </w:rPr>
        <w:t>Maybe understanding this will help us choose carrots next time instead.</w:t>
      </w:r>
    </w:p>
    <w:p w:rsidR="009A7F80" w:rsidRPr="009A7F80" w:rsidRDefault="00021EF2" w:rsidP="009A7F80">
      <w:pPr>
        <w:shd w:val="clear" w:color="auto" w:fill="FFFFFF"/>
        <w:spacing w:before="780" w:after="630" w:line="240" w:lineRule="auto"/>
        <w:rPr>
          <w:rFonts w:ascii="Segoe UI" w:eastAsia="Times New Roman" w:hAnsi="Segoe UI" w:cs="Segoe UI"/>
          <w:sz w:val="30"/>
          <w:szCs w:val="30"/>
        </w:rPr>
      </w:pPr>
      <w:r>
        <w:rPr>
          <w:rFonts w:ascii="Segoe UI" w:eastAsia="Times New Roman" w:hAnsi="Segoe UI" w:cs="Segoe UI"/>
          <w:sz w:val="30"/>
          <w:szCs w:val="30"/>
        </w:rPr>
        <w:pict>
          <v:rect id="_x0000_i1025" style="width:0;height:0" o:hralign="center" o:hrstd="t" o:hr="t" fillcolor="#a0a0a0" stroked="f"/>
        </w:pict>
      </w:r>
    </w:p>
    <w:p w:rsidR="009A7F80" w:rsidRPr="009A7F80" w:rsidRDefault="009A7F80" w:rsidP="009A7F80">
      <w:pPr>
        <w:shd w:val="clear" w:color="auto" w:fill="FFFFFF"/>
        <w:spacing w:before="585" w:after="0" w:line="240" w:lineRule="auto"/>
        <w:ind w:left="-24"/>
        <w:outlineLvl w:val="3"/>
        <w:rPr>
          <w:rFonts w:ascii="Lucida Sans Unicode" w:eastAsia="Times New Roman" w:hAnsi="Lucida Sans Unicode" w:cs="Lucida Sans Unicode"/>
          <w:b/>
          <w:bCs/>
          <w:spacing w:val="-3"/>
          <w:sz w:val="39"/>
          <w:szCs w:val="39"/>
        </w:rPr>
      </w:pPr>
      <w:r w:rsidRPr="009A7F80">
        <w:rPr>
          <w:rFonts w:ascii="Lucida Sans Unicode" w:eastAsia="Times New Roman" w:hAnsi="Lucida Sans Unicode" w:cs="Lucida Sans Unicode"/>
          <w:b/>
          <w:bCs/>
          <w:spacing w:val="-3"/>
          <w:sz w:val="39"/>
          <w:szCs w:val="39"/>
        </w:rPr>
        <w:t>Especially Fun Papers</w:t>
      </w:r>
    </w:p>
    <w:p w:rsidR="009A7F80" w:rsidRPr="009A7F80" w:rsidRDefault="00021EF2" w:rsidP="009A7F80">
      <w:pPr>
        <w:numPr>
          <w:ilvl w:val="0"/>
          <w:numId w:val="1"/>
        </w:numPr>
        <w:shd w:val="clear" w:color="auto" w:fill="FFFFFF"/>
        <w:spacing w:before="100" w:beforeAutospacing="1" w:after="210" w:line="240" w:lineRule="auto"/>
        <w:ind w:left="450"/>
        <w:rPr>
          <w:rFonts w:ascii="Georgia" w:eastAsia="Times New Roman" w:hAnsi="Georgia" w:cs="Segoe UI"/>
          <w:spacing w:val="-1"/>
          <w:sz w:val="32"/>
          <w:szCs w:val="32"/>
        </w:rPr>
      </w:pPr>
      <w:hyperlink r:id="rId23" w:tgtFrame="_blank" w:history="1">
        <w:r w:rsidR="009A7F80" w:rsidRPr="009A7F80">
          <w:rPr>
            <w:rFonts w:ascii="Georgia" w:eastAsia="Times New Roman" w:hAnsi="Georgia" w:cs="Segoe UI"/>
            <w:color w:val="0000FF"/>
            <w:spacing w:val="-1"/>
            <w:sz w:val="32"/>
            <w:szCs w:val="32"/>
            <w:u w:val="single"/>
          </w:rPr>
          <w:t>This paper</w:t>
        </w:r>
      </w:hyperlink>
      <w:r w:rsidR="009A7F80" w:rsidRPr="009A7F80">
        <w:rPr>
          <w:rFonts w:ascii="Georgia" w:eastAsia="Times New Roman" w:hAnsi="Georgia" w:cs="Segoe UI"/>
          <w:spacing w:val="-1"/>
          <w:sz w:val="32"/>
          <w:szCs w:val="32"/>
        </w:rPr>
        <w:t> describes a few of the ways in which our brains recognize and respond to glucose fluctuations in the body.</w:t>
      </w:r>
    </w:p>
    <w:p w:rsidR="009A7F80" w:rsidRPr="009A7F80" w:rsidRDefault="009A7F80" w:rsidP="009A7F80">
      <w:pPr>
        <w:numPr>
          <w:ilvl w:val="0"/>
          <w:numId w:val="1"/>
        </w:numPr>
        <w:shd w:val="clear" w:color="auto" w:fill="FFFFFF"/>
        <w:spacing w:before="100" w:beforeAutospacing="1" w:after="210" w:line="240" w:lineRule="auto"/>
        <w:ind w:left="450"/>
        <w:rPr>
          <w:rFonts w:ascii="Georgia" w:eastAsia="Times New Roman" w:hAnsi="Georgia" w:cs="Segoe UI"/>
          <w:spacing w:val="-1"/>
          <w:sz w:val="32"/>
          <w:szCs w:val="32"/>
        </w:rPr>
      </w:pPr>
      <w:r w:rsidRPr="009A7F80">
        <w:rPr>
          <w:rFonts w:ascii="Georgia" w:eastAsia="Times New Roman" w:hAnsi="Georgia" w:cs="Segoe UI"/>
          <w:spacing w:val="-1"/>
          <w:sz w:val="32"/>
          <w:szCs w:val="32"/>
        </w:rPr>
        <w:t>These two papers (</w:t>
      </w:r>
      <w:hyperlink r:id="rId24"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and </w:t>
      </w:r>
      <w:hyperlink r:id="rId25"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provide a thorough background on many of the constituents of our hunger and satiety systems.</w:t>
      </w:r>
    </w:p>
    <w:p w:rsidR="009A7F80" w:rsidRPr="009A7F80" w:rsidRDefault="009A7F80" w:rsidP="009A7F80">
      <w:pPr>
        <w:numPr>
          <w:ilvl w:val="0"/>
          <w:numId w:val="1"/>
        </w:numPr>
        <w:shd w:val="clear" w:color="auto" w:fill="FFFFFF"/>
        <w:spacing w:before="100" w:beforeAutospacing="1" w:after="210" w:line="240" w:lineRule="auto"/>
        <w:ind w:left="450"/>
        <w:rPr>
          <w:rFonts w:ascii="Georgia" w:eastAsia="Times New Roman" w:hAnsi="Georgia" w:cs="Segoe UI"/>
          <w:spacing w:val="-1"/>
          <w:sz w:val="32"/>
          <w:szCs w:val="32"/>
        </w:rPr>
      </w:pPr>
      <w:r w:rsidRPr="009A7F80">
        <w:rPr>
          <w:rFonts w:ascii="Georgia" w:eastAsia="Times New Roman" w:hAnsi="Georgia" w:cs="Segoe UI"/>
          <w:spacing w:val="-1"/>
          <w:sz w:val="32"/>
          <w:szCs w:val="32"/>
        </w:rPr>
        <w:t>These three papers (</w:t>
      </w:r>
      <w:hyperlink r:id="rId26"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w:t>
      </w:r>
      <w:hyperlink r:id="rId27"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and </w:t>
      </w:r>
      <w:hyperlink r:id="rId28"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will tell you all you need to know about the different dopaminergic pathways.</w:t>
      </w:r>
    </w:p>
    <w:p w:rsidR="009A7F80" w:rsidRPr="009A7F80" w:rsidRDefault="009A7F80" w:rsidP="009A7F80">
      <w:pPr>
        <w:numPr>
          <w:ilvl w:val="0"/>
          <w:numId w:val="1"/>
        </w:numPr>
        <w:shd w:val="clear" w:color="auto" w:fill="FFFFFF"/>
        <w:spacing w:before="100" w:beforeAutospacing="1" w:after="210" w:line="240" w:lineRule="auto"/>
        <w:ind w:left="450"/>
        <w:rPr>
          <w:rFonts w:ascii="Georgia" w:eastAsia="Times New Roman" w:hAnsi="Georgia" w:cs="Segoe UI"/>
          <w:spacing w:val="-1"/>
          <w:sz w:val="32"/>
          <w:szCs w:val="32"/>
        </w:rPr>
      </w:pPr>
      <w:r w:rsidRPr="009A7F80">
        <w:rPr>
          <w:rFonts w:ascii="Georgia" w:eastAsia="Times New Roman" w:hAnsi="Georgia" w:cs="Segoe UI"/>
          <w:spacing w:val="-1"/>
          <w:sz w:val="32"/>
          <w:szCs w:val="32"/>
        </w:rPr>
        <w:t>These three papers (</w:t>
      </w:r>
      <w:hyperlink r:id="rId29"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w:t>
      </w:r>
      <w:hyperlink r:id="rId30"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and </w:t>
      </w:r>
      <w:hyperlink r:id="rId31"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discuss the interactions between dopaminergic circuitry and our hunger and satiety systems.</w:t>
      </w:r>
    </w:p>
    <w:p w:rsidR="009A7F80" w:rsidRPr="009A7F80" w:rsidRDefault="009A7F80" w:rsidP="009A7F80">
      <w:pPr>
        <w:numPr>
          <w:ilvl w:val="0"/>
          <w:numId w:val="1"/>
        </w:numPr>
        <w:shd w:val="clear" w:color="auto" w:fill="FFFFFF"/>
        <w:spacing w:before="100" w:beforeAutospacing="1" w:after="0" w:line="240" w:lineRule="auto"/>
        <w:ind w:left="450"/>
        <w:rPr>
          <w:rFonts w:ascii="Georgia" w:eastAsia="Times New Roman" w:hAnsi="Georgia" w:cs="Segoe UI"/>
          <w:spacing w:val="-1"/>
          <w:sz w:val="32"/>
          <w:szCs w:val="32"/>
        </w:rPr>
      </w:pPr>
      <w:r w:rsidRPr="009A7F80">
        <w:rPr>
          <w:rFonts w:ascii="Georgia" w:eastAsia="Times New Roman" w:hAnsi="Georgia" w:cs="Segoe UI"/>
          <w:spacing w:val="-1"/>
          <w:sz w:val="32"/>
          <w:szCs w:val="32"/>
        </w:rPr>
        <w:t>These two papers (</w:t>
      </w:r>
      <w:hyperlink r:id="rId32"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and </w:t>
      </w:r>
      <w:hyperlink r:id="rId33" w:tgtFrame="_blank" w:history="1">
        <w:r w:rsidRPr="009A7F80">
          <w:rPr>
            <w:rFonts w:ascii="Georgia" w:eastAsia="Times New Roman" w:hAnsi="Georgia" w:cs="Segoe UI"/>
            <w:color w:val="0000FF"/>
            <w:spacing w:val="-1"/>
            <w:sz w:val="32"/>
            <w:szCs w:val="32"/>
            <w:u w:val="single"/>
          </w:rPr>
          <w:t>here</w:t>
        </w:r>
      </w:hyperlink>
      <w:r w:rsidRPr="009A7F80">
        <w:rPr>
          <w:rFonts w:ascii="Georgia" w:eastAsia="Times New Roman" w:hAnsi="Georgia" w:cs="Segoe UI"/>
          <w:spacing w:val="-1"/>
          <w:sz w:val="32"/>
          <w:szCs w:val="32"/>
        </w:rPr>
        <w:t>) cover obesity from a neurobiological standpoint.</w:t>
      </w:r>
    </w:p>
    <w:p w:rsidR="009A7F80" w:rsidRPr="009A7F80" w:rsidRDefault="009A7F80" w:rsidP="009A7F80">
      <w:pPr>
        <w:spacing w:after="0"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noProof/>
          <w:color w:val="0000FF"/>
          <w:sz w:val="24"/>
          <w:szCs w:val="24"/>
        </w:rPr>
        <w:drawing>
          <wp:inline distT="0" distB="0" distL="0" distR="0">
            <wp:extent cx="1427480" cy="1427480"/>
            <wp:effectExtent l="0" t="0" r="1270" b="1270"/>
            <wp:docPr id="1" name="Picture 1" descr="Go to the profile of Taylor Mitchell Brow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to the profile of Taylor Mitchell Brown">
                      <a:hlinkClick r:id="rId5"/>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7480" cy="1427480"/>
                    </a:xfrm>
                    <a:prstGeom prst="rect">
                      <a:avLst/>
                    </a:prstGeom>
                    <a:noFill/>
                    <a:ln>
                      <a:noFill/>
                    </a:ln>
                  </pic:spPr>
                </pic:pic>
              </a:graphicData>
            </a:graphic>
          </wp:inline>
        </w:drawing>
      </w:r>
    </w:p>
    <w:p w:rsidR="009A7F80" w:rsidRPr="009A7F80" w:rsidRDefault="009A7F80" w:rsidP="009A7F80">
      <w:pPr>
        <w:spacing w:after="0" w:line="300" w:lineRule="atLeast"/>
        <w:rPr>
          <w:rFonts w:ascii="Times New Roman" w:eastAsia="Times New Roman" w:hAnsi="Times New Roman" w:cs="Times New Roman"/>
          <w:color w:val="0000FF"/>
          <w:sz w:val="24"/>
          <w:szCs w:val="24"/>
        </w:rPr>
      </w:pPr>
      <w:r w:rsidRPr="009A7F80">
        <w:rPr>
          <w:rFonts w:ascii="Times New Roman" w:eastAsia="Times New Roman" w:hAnsi="Times New Roman" w:cs="Times New Roman"/>
          <w:caps/>
          <w:sz w:val="24"/>
          <w:szCs w:val="24"/>
        </w:rPr>
        <w:t>WRITTEN BY</w:t>
      </w:r>
      <w:r w:rsidRPr="009A7F80">
        <w:rPr>
          <w:rFonts w:ascii="Times New Roman" w:eastAsia="Times New Roman" w:hAnsi="Times New Roman" w:cs="Times New Roman"/>
          <w:sz w:val="24"/>
          <w:szCs w:val="24"/>
        </w:rPr>
        <w:fldChar w:fldCharType="begin"/>
      </w:r>
      <w:r w:rsidRPr="009A7F80">
        <w:rPr>
          <w:rFonts w:ascii="Times New Roman" w:eastAsia="Times New Roman" w:hAnsi="Times New Roman" w:cs="Times New Roman"/>
          <w:sz w:val="24"/>
          <w:szCs w:val="24"/>
        </w:rPr>
        <w:instrText xml:space="preserve"> HYPERLINK "https://medium.com/@tmitchellbrown" </w:instrText>
      </w:r>
      <w:r w:rsidRPr="009A7F80">
        <w:rPr>
          <w:rFonts w:ascii="Times New Roman" w:eastAsia="Times New Roman" w:hAnsi="Times New Roman" w:cs="Times New Roman"/>
          <w:sz w:val="24"/>
          <w:szCs w:val="24"/>
        </w:rPr>
        <w:fldChar w:fldCharType="separate"/>
      </w:r>
    </w:p>
    <w:p w:rsidR="009A7F80" w:rsidRPr="009A7F80" w:rsidRDefault="009A7F80" w:rsidP="009A7F80">
      <w:pPr>
        <w:spacing w:after="100" w:afterAutospacing="1" w:line="300" w:lineRule="atLeast"/>
        <w:outlineLvl w:val="2"/>
        <w:rPr>
          <w:rFonts w:ascii="Times New Roman" w:eastAsia="Times New Roman" w:hAnsi="Times New Roman" w:cs="Times New Roman"/>
          <w:b/>
          <w:bCs/>
          <w:sz w:val="27"/>
          <w:szCs w:val="27"/>
        </w:rPr>
      </w:pPr>
      <w:r w:rsidRPr="009A7F80">
        <w:rPr>
          <w:rFonts w:ascii="Times New Roman" w:eastAsia="Times New Roman" w:hAnsi="Times New Roman" w:cs="Times New Roman"/>
          <w:b/>
          <w:bCs/>
          <w:color w:val="0000FF"/>
          <w:sz w:val="27"/>
          <w:szCs w:val="27"/>
        </w:rPr>
        <w:t>Taylor Mitchell Brown</w:t>
      </w:r>
    </w:p>
    <w:p w:rsidR="009A7F80" w:rsidRPr="009A7F80" w:rsidRDefault="009A7F80" w:rsidP="009A7F80">
      <w:pPr>
        <w:spacing w:after="0"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sz w:val="24"/>
          <w:szCs w:val="24"/>
        </w:rPr>
        <w:fldChar w:fldCharType="end"/>
      </w:r>
    </w:p>
    <w:p w:rsidR="009A7F80" w:rsidRPr="009A7F80" w:rsidRDefault="009A7F80" w:rsidP="009A7F80">
      <w:pPr>
        <w:spacing w:after="100" w:afterAutospacing="1" w:line="300" w:lineRule="atLeast"/>
        <w:rPr>
          <w:rFonts w:ascii="Times New Roman" w:eastAsia="Times New Roman" w:hAnsi="Times New Roman" w:cs="Times New Roman"/>
          <w:sz w:val="24"/>
          <w:szCs w:val="24"/>
        </w:rPr>
      </w:pPr>
      <w:r w:rsidRPr="009A7F80">
        <w:rPr>
          <w:rFonts w:ascii="Times New Roman" w:eastAsia="Times New Roman" w:hAnsi="Times New Roman" w:cs="Times New Roman"/>
          <w:sz w:val="24"/>
          <w:szCs w:val="24"/>
        </w:rPr>
        <w:t>I used to drum in a hair metal band. Now I read and write. Get my work for free on Twitter @</w:t>
      </w:r>
      <w:proofErr w:type="spellStart"/>
      <w:r w:rsidRPr="009A7F80">
        <w:rPr>
          <w:rFonts w:ascii="Times New Roman" w:eastAsia="Times New Roman" w:hAnsi="Times New Roman" w:cs="Times New Roman"/>
          <w:sz w:val="24"/>
          <w:szCs w:val="24"/>
        </w:rPr>
        <w:t>toochoicetaylor</w:t>
      </w:r>
      <w:proofErr w:type="spellEnd"/>
      <w:r w:rsidRPr="009A7F80">
        <w:rPr>
          <w:rFonts w:ascii="Times New Roman" w:eastAsia="Times New Roman" w:hAnsi="Times New Roman" w:cs="Times New Roman"/>
          <w:sz w:val="24"/>
          <w:szCs w:val="24"/>
        </w:rPr>
        <w:t>. | Biology | Evolution | Neuroscience |</w:t>
      </w:r>
    </w:p>
    <w:p w:rsidR="009A7F80" w:rsidRDefault="009A7F80"/>
    <w:sectPr w:rsidR="009A7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28EF"/>
    <w:multiLevelType w:val="multilevel"/>
    <w:tmpl w:val="30BE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80"/>
    <w:rsid w:val="00021EF2"/>
    <w:rsid w:val="003037F3"/>
    <w:rsid w:val="00316C95"/>
    <w:rsid w:val="004F3A02"/>
    <w:rsid w:val="009A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5FD16-04E0-48D5-A655-F1A7E516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7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7F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7F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7F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7F80"/>
    <w:rPr>
      <w:rFonts w:ascii="Times New Roman" w:eastAsia="Times New Roman" w:hAnsi="Times New Roman" w:cs="Times New Roman"/>
      <w:b/>
      <w:bCs/>
      <w:sz w:val="24"/>
      <w:szCs w:val="24"/>
    </w:rPr>
  </w:style>
  <w:style w:type="paragraph" w:customStyle="1" w:styleId="elevate-summary">
    <w:name w:val="elevate-summary"/>
    <w:basedOn w:val="Normal"/>
    <w:rsid w:val="009A7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7F80"/>
    <w:rPr>
      <w:color w:val="0000FF"/>
      <w:u w:val="single"/>
    </w:rPr>
  </w:style>
  <w:style w:type="character" w:customStyle="1" w:styleId="button-label">
    <w:name w:val="button-label"/>
    <w:basedOn w:val="DefaultParagraphFont"/>
    <w:rsid w:val="009A7F80"/>
  </w:style>
  <w:style w:type="character" w:customStyle="1" w:styleId="u-nowrap">
    <w:name w:val="u-nowrap"/>
    <w:basedOn w:val="DefaultParagraphFont"/>
    <w:rsid w:val="009A7F80"/>
  </w:style>
  <w:style w:type="paragraph" w:customStyle="1" w:styleId="graf">
    <w:name w:val="graf"/>
    <w:basedOn w:val="Normal"/>
    <w:rsid w:val="009A7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extaligncenter">
    <w:name w:val="u-textaligncenter"/>
    <w:basedOn w:val="DefaultParagraphFont"/>
    <w:rsid w:val="009A7F80"/>
  </w:style>
  <w:style w:type="character" w:customStyle="1" w:styleId="graf-dropcap">
    <w:name w:val="graf-dropcap"/>
    <w:basedOn w:val="DefaultParagraphFont"/>
    <w:rsid w:val="009A7F80"/>
  </w:style>
  <w:style w:type="character" w:styleId="Strong">
    <w:name w:val="Strong"/>
    <w:basedOn w:val="DefaultParagraphFont"/>
    <w:uiPriority w:val="22"/>
    <w:qFormat/>
    <w:rsid w:val="009A7F80"/>
    <w:rPr>
      <w:b/>
      <w:bCs/>
    </w:rPr>
  </w:style>
  <w:style w:type="character" w:styleId="Emphasis">
    <w:name w:val="Emphasis"/>
    <w:basedOn w:val="DefaultParagraphFont"/>
    <w:uiPriority w:val="20"/>
    <w:qFormat/>
    <w:rsid w:val="009A7F80"/>
    <w:rPr>
      <w:i/>
      <w:iCs/>
    </w:rPr>
  </w:style>
  <w:style w:type="character" w:customStyle="1" w:styleId="markup--quote">
    <w:name w:val="markup--quote"/>
    <w:basedOn w:val="DefaultParagraphFont"/>
    <w:rsid w:val="009A7F80"/>
  </w:style>
  <w:style w:type="character" w:customStyle="1" w:styleId="elevate-caps">
    <w:name w:val="elevate-caps"/>
    <w:basedOn w:val="DefaultParagraphFont"/>
    <w:rsid w:val="009A7F80"/>
  </w:style>
  <w:style w:type="paragraph" w:customStyle="1" w:styleId="ui-summary">
    <w:name w:val="ui-summary"/>
    <w:basedOn w:val="Normal"/>
    <w:rsid w:val="009A7F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687052">
      <w:bodyDiv w:val="1"/>
      <w:marLeft w:val="0"/>
      <w:marRight w:val="0"/>
      <w:marTop w:val="0"/>
      <w:marBottom w:val="0"/>
      <w:divBdr>
        <w:top w:val="none" w:sz="0" w:space="0" w:color="auto"/>
        <w:left w:val="none" w:sz="0" w:space="0" w:color="auto"/>
        <w:bottom w:val="none" w:sz="0" w:space="0" w:color="auto"/>
        <w:right w:val="none" w:sz="0" w:space="0" w:color="auto"/>
      </w:divBdr>
      <w:divsChild>
        <w:div w:id="1165047576">
          <w:marLeft w:val="0"/>
          <w:marRight w:val="0"/>
          <w:marTop w:val="0"/>
          <w:marBottom w:val="0"/>
          <w:divBdr>
            <w:top w:val="none" w:sz="0" w:space="0" w:color="auto"/>
            <w:left w:val="none" w:sz="0" w:space="0" w:color="auto"/>
            <w:bottom w:val="none" w:sz="0" w:space="0" w:color="auto"/>
            <w:right w:val="none" w:sz="0" w:space="0" w:color="auto"/>
          </w:divBdr>
          <w:divsChild>
            <w:div w:id="887882487">
              <w:marLeft w:val="0"/>
              <w:marRight w:val="0"/>
              <w:marTop w:val="0"/>
              <w:marBottom w:val="0"/>
              <w:divBdr>
                <w:top w:val="none" w:sz="0" w:space="0" w:color="auto"/>
                <w:left w:val="none" w:sz="0" w:space="0" w:color="auto"/>
                <w:bottom w:val="none" w:sz="0" w:space="0" w:color="auto"/>
                <w:right w:val="none" w:sz="0" w:space="0" w:color="auto"/>
              </w:divBdr>
              <w:divsChild>
                <w:div w:id="1956013154">
                  <w:marLeft w:val="0"/>
                  <w:marRight w:val="0"/>
                  <w:marTop w:val="0"/>
                  <w:marBottom w:val="0"/>
                  <w:divBdr>
                    <w:top w:val="none" w:sz="0" w:space="0" w:color="auto"/>
                    <w:left w:val="none" w:sz="0" w:space="0" w:color="auto"/>
                    <w:bottom w:val="none" w:sz="0" w:space="0" w:color="auto"/>
                    <w:right w:val="none" w:sz="0" w:space="0" w:color="auto"/>
                  </w:divBdr>
                  <w:divsChild>
                    <w:div w:id="1585337239">
                      <w:marLeft w:val="0"/>
                      <w:marRight w:val="0"/>
                      <w:marTop w:val="0"/>
                      <w:marBottom w:val="0"/>
                      <w:divBdr>
                        <w:top w:val="none" w:sz="0" w:space="0" w:color="auto"/>
                        <w:left w:val="none" w:sz="0" w:space="0" w:color="auto"/>
                        <w:bottom w:val="none" w:sz="0" w:space="0" w:color="auto"/>
                        <w:right w:val="none" w:sz="0" w:space="0" w:color="auto"/>
                      </w:divBdr>
                      <w:divsChild>
                        <w:div w:id="1881355063">
                          <w:marLeft w:val="0"/>
                          <w:marRight w:val="0"/>
                          <w:marTop w:val="0"/>
                          <w:marBottom w:val="0"/>
                          <w:divBdr>
                            <w:top w:val="none" w:sz="0" w:space="0" w:color="auto"/>
                            <w:left w:val="none" w:sz="0" w:space="0" w:color="auto"/>
                            <w:bottom w:val="none" w:sz="0" w:space="0" w:color="auto"/>
                            <w:right w:val="none" w:sz="0" w:space="0" w:color="auto"/>
                          </w:divBdr>
                          <w:divsChild>
                            <w:div w:id="1251238237">
                              <w:marLeft w:val="0"/>
                              <w:marRight w:val="0"/>
                              <w:marTop w:val="0"/>
                              <w:marBottom w:val="0"/>
                              <w:divBdr>
                                <w:top w:val="none" w:sz="0" w:space="0" w:color="auto"/>
                                <w:left w:val="none" w:sz="0" w:space="0" w:color="auto"/>
                                <w:bottom w:val="none" w:sz="0" w:space="0" w:color="auto"/>
                                <w:right w:val="none" w:sz="0" w:space="0" w:color="auto"/>
                              </w:divBdr>
                            </w:div>
                            <w:div w:id="1899515385">
                              <w:marLeft w:val="0"/>
                              <w:marRight w:val="0"/>
                              <w:marTop w:val="0"/>
                              <w:marBottom w:val="0"/>
                              <w:divBdr>
                                <w:top w:val="none" w:sz="0" w:space="0" w:color="auto"/>
                                <w:left w:val="none" w:sz="0" w:space="0" w:color="auto"/>
                                <w:bottom w:val="none" w:sz="0" w:space="0" w:color="auto"/>
                                <w:right w:val="none" w:sz="0" w:space="0" w:color="auto"/>
                              </w:divBdr>
                              <w:divsChild>
                                <w:div w:id="998653495">
                                  <w:marLeft w:val="0"/>
                                  <w:marRight w:val="0"/>
                                  <w:marTop w:val="0"/>
                                  <w:marBottom w:val="0"/>
                                  <w:divBdr>
                                    <w:top w:val="none" w:sz="0" w:space="0" w:color="auto"/>
                                    <w:left w:val="none" w:sz="0" w:space="0" w:color="auto"/>
                                    <w:bottom w:val="none" w:sz="0" w:space="0" w:color="auto"/>
                                    <w:right w:val="none" w:sz="0" w:space="0" w:color="auto"/>
                                  </w:divBdr>
                                  <w:divsChild>
                                    <w:div w:id="158662993">
                                      <w:marLeft w:val="0"/>
                                      <w:marRight w:val="0"/>
                                      <w:marTop w:val="0"/>
                                      <w:marBottom w:val="0"/>
                                      <w:divBdr>
                                        <w:top w:val="none" w:sz="0" w:space="0" w:color="auto"/>
                                        <w:left w:val="none" w:sz="0" w:space="0" w:color="auto"/>
                                        <w:bottom w:val="none" w:sz="0" w:space="0" w:color="auto"/>
                                        <w:right w:val="none" w:sz="0" w:space="0" w:color="auto"/>
                                      </w:divBdr>
                                      <w:divsChild>
                                        <w:div w:id="1925797611">
                                          <w:marLeft w:val="0"/>
                                          <w:marRight w:val="0"/>
                                          <w:marTop w:val="0"/>
                                          <w:marBottom w:val="0"/>
                                          <w:divBdr>
                                            <w:top w:val="none" w:sz="0" w:space="0" w:color="auto"/>
                                            <w:left w:val="none" w:sz="0" w:space="0" w:color="auto"/>
                                            <w:bottom w:val="none" w:sz="0" w:space="0" w:color="auto"/>
                                            <w:right w:val="none" w:sz="0" w:space="0" w:color="auto"/>
                                          </w:divBdr>
                                          <w:divsChild>
                                            <w:div w:id="14853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9537">
          <w:marLeft w:val="10665"/>
          <w:marRight w:val="0"/>
          <w:marTop w:val="0"/>
          <w:marBottom w:val="0"/>
          <w:divBdr>
            <w:top w:val="none" w:sz="0" w:space="0" w:color="auto"/>
            <w:left w:val="none" w:sz="0" w:space="0" w:color="auto"/>
            <w:bottom w:val="none" w:sz="0" w:space="0" w:color="auto"/>
            <w:right w:val="none" w:sz="0" w:space="0" w:color="auto"/>
          </w:divBdr>
        </w:div>
        <w:div w:id="1771075857">
          <w:marLeft w:val="0"/>
          <w:marRight w:val="0"/>
          <w:marTop w:val="0"/>
          <w:marBottom w:val="0"/>
          <w:divBdr>
            <w:top w:val="none" w:sz="0" w:space="0" w:color="auto"/>
            <w:left w:val="none" w:sz="0" w:space="0" w:color="auto"/>
            <w:bottom w:val="none" w:sz="0" w:space="0" w:color="auto"/>
            <w:right w:val="none" w:sz="0" w:space="0" w:color="auto"/>
          </w:divBdr>
          <w:divsChild>
            <w:div w:id="1767917988">
              <w:marLeft w:val="0"/>
              <w:marRight w:val="0"/>
              <w:marTop w:val="450"/>
              <w:marBottom w:val="0"/>
              <w:divBdr>
                <w:top w:val="none" w:sz="0" w:space="0" w:color="auto"/>
                <w:left w:val="none" w:sz="0" w:space="0" w:color="auto"/>
                <w:bottom w:val="none" w:sz="0" w:space="0" w:color="auto"/>
                <w:right w:val="none" w:sz="0" w:space="0" w:color="auto"/>
              </w:divBdr>
              <w:divsChild>
                <w:div w:id="581833475">
                  <w:marLeft w:val="0"/>
                  <w:marRight w:val="0"/>
                  <w:marTop w:val="0"/>
                  <w:marBottom w:val="0"/>
                  <w:divBdr>
                    <w:top w:val="none" w:sz="0" w:space="0" w:color="auto"/>
                    <w:left w:val="none" w:sz="0" w:space="0" w:color="auto"/>
                    <w:bottom w:val="none" w:sz="0" w:space="0" w:color="auto"/>
                    <w:right w:val="none" w:sz="0" w:space="0" w:color="auto"/>
                  </w:divBdr>
                  <w:divsChild>
                    <w:div w:id="430899291">
                      <w:marLeft w:val="0"/>
                      <w:marRight w:val="0"/>
                      <w:marTop w:val="0"/>
                      <w:marBottom w:val="0"/>
                      <w:divBdr>
                        <w:top w:val="none" w:sz="0" w:space="0" w:color="auto"/>
                        <w:left w:val="none" w:sz="0" w:space="0" w:color="auto"/>
                        <w:bottom w:val="none" w:sz="0" w:space="0" w:color="auto"/>
                        <w:right w:val="none" w:sz="0" w:space="0" w:color="auto"/>
                      </w:divBdr>
                      <w:divsChild>
                        <w:div w:id="9961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7053">
              <w:marLeft w:val="0"/>
              <w:marRight w:val="0"/>
              <w:marTop w:val="0"/>
              <w:marBottom w:val="0"/>
              <w:divBdr>
                <w:top w:val="none" w:sz="0" w:space="0" w:color="auto"/>
                <w:left w:val="none" w:sz="0" w:space="0" w:color="auto"/>
                <w:bottom w:val="none" w:sz="0" w:space="0" w:color="auto"/>
                <w:right w:val="none" w:sz="0" w:space="0" w:color="auto"/>
              </w:divBdr>
              <w:divsChild>
                <w:div w:id="1841581388">
                  <w:marLeft w:val="0"/>
                  <w:marRight w:val="0"/>
                  <w:marTop w:val="0"/>
                  <w:marBottom w:val="0"/>
                  <w:divBdr>
                    <w:top w:val="none" w:sz="0" w:space="0" w:color="auto"/>
                    <w:left w:val="none" w:sz="0" w:space="0" w:color="auto"/>
                    <w:bottom w:val="none" w:sz="0" w:space="0" w:color="auto"/>
                    <w:right w:val="none" w:sz="0" w:space="0" w:color="auto"/>
                  </w:divBdr>
                  <w:divsChild>
                    <w:div w:id="133060624">
                      <w:marLeft w:val="0"/>
                      <w:marRight w:val="0"/>
                      <w:marTop w:val="0"/>
                      <w:marBottom w:val="0"/>
                      <w:divBdr>
                        <w:top w:val="none" w:sz="0" w:space="0" w:color="auto"/>
                        <w:left w:val="none" w:sz="0" w:space="0" w:color="auto"/>
                        <w:bottom w:val="none" w:sz="0" w:space="0" w:color="auto"/>
                        <w:right w:val="none" w:sz="0" w:space="0" w:color="auto"/>
                      </w:divBdr>
                      <w:divsChild>
                        <w:div w:id="830099903">
                          <w:blockQuote w:val="1"/>
                          <w:marLeft w:val="-28"/>
                          <w:marRight w:val="0"/>
                          <w:marTop w:val="825"/>
                          <w:marBottom w:val="0"/>
                          <w:divBdr>
                            <w:top w:val="none" w:sz="0" w:space="0" w:color="auto"/>
                            <w:left w:val="none" w:sz="0" w:space="0" w:color="auto"/>
                            <w:bottom w:val="none" w:sz="0" w:space="0" w:color="auto"/>
                            <w:right w:val="none" w:sz="0" w:space="0" w:color="auto"/>
                          </w:divBdr>
                        </w:div>
                        <w:div w:id="828785842">
                          <w:blockQuote w:val="1"/>
                          <w:marLeft w:val="-28"/>
                          <w:marRight w:val="0"/>
                          <w:marTop w:val="825"/>
                          <w:marBottom w:val="0"/>
                          <w:divBdr>
                            <w:top w:val="none" w:sz="0" w:space="0" w:color="auto"/>
                            <w:left w:val="none" w:sz="0" w:space="0" w:color="auto"/>
                            <w:bottom w:val="none" w:sz="0" w:space="0" w:color="auto"/>
                            <w:right w:val="none" w:sz="0" w:space="0" w:color="auto"/>
                          </w:divBdr>
                        </w:div>
                      </w:divsChild>
                    </w:div>
                  </w:divsChild>
                </w:div>
                <w:div w:id="1961915991">
                  <w:marLeft w:val="0"/>
                  <w:marRight w:val="0"/>
                  <w:marTop w:val="0"/>
                  <w:marBottom w:val="0"/>
                  <w:divBdr>
                    <w:top w:val="none" w:sz="0" w:space="0" w:color="auto"/>
                    <w:left w:val="none" w:sz="0" w:space="0" w:color="auto"/>
                    <w:bottom w:val="none" w:sz="0" w:space="0" w:color="auto"/>
                    <w:right w:val="none" w:sz="0" w:space="0" w:color="auto"/>
                  </w:divBdr>
                </w:div>
                <w:div w:id="1606765491">
                  <w:marLeft w:val="0"/>
                  <w:marRight w:val="0"/>
                  <w:marTop w:val="0"/>
                  <w:marBottom w:val="0"/>
                  <w:divBdr>
                    <w:top w:val="none" w:sz="0" w:space="0" w:color="auto"/>
                    <w:left w:val="none" w:sz="0" w:space="0" w:color="auto"/>
                    <w:bottom w:val="none" w:sz="0" w:space="0" w:color="auto"/>
                    <w:right w:val="none" w:sz="0" w:space="0" w:color="auto"/>
                  </w:divBdr>
                  <w:divsChild>
                    <w:div w:id="11200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378">
          <w:marLeft w:val="0"/>
          <w:marRight w:val="0"/>
          <w:marTop w:val="0"/>
          <w:marBottom w:val="0"/>
          <w:divBdr>
            <w:top w:val="none" w:sz="0" w:space="0" w:color="auto"/>
            <w:left w:val="none" w:sz="0" w:space="0" w:color="auto"/>
            <w:bottom w:val="none" w:sz="0" w:space="0" w:color="auto"/>
            <w:right w:val="none" w:sz="0" w:space="0" w:color="auto"/>
          </w:divBdr>
          <w:divsChild>
            <w:div w:id="2816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2813908/" TargetMode="External"/><Relationship Id="rId18" Type="http://schemas.openxmlformats.org/officeDocument/2006/relationships/hyperlink" Target="http://pages.ucsd.edu/~mboyle/COGS163/pdf-files/W3-is%20obesity%20a%20brain%20disease-2013.pdf" TargetMode="External"/><Relationship Id="rId26" Type="http://schemas.openxmlformats.org/officeDocument/2006/relationships/hyperlink" Target="https://www.ncbi.nlm.nih.gov/pmc/articles/PMC2813908/" TargetMode="External"/><Relationship Id="rId3" Type="http://schemas.openxmlformats.org/officeDocument/2006/relationships/settings" Target="settings.xml"/><Relationship Id="rId21" Type="http://schemas.openxmlformats.org/officeDocument/2006/relationships/hyperlink" Target="http://pages.ucsd.edu/~mboyle/COGS163/pdf-files/W3-is%20obesity%20a%20brain%20disease-2013.pdf" TargetMode="External"/><Relationship Id="rId34" Type="http://schemas.openxmlformats.org/officeDocument/2006/relationships/image" Target="media/image2.jpeg"/><Relationship Id="rId7" Type="http://schemas.openxmlformats.org/officeDocument/2006/relationships/hyperlink" Target="https://medium.com/@tmitchellbrown" TargetMode="External"/><Relationship Id="rId12" Type="http://schemas.openxmlformats.org/officeDocument/2006/relationships/hyperlink" Target="https://link.springer.com/content/pdf/10.1007/s001250051322.pdf" TargetMode="External"/><Relationship Id="rId17" Type="http://schemas.openxmlformats.org/officeDocument/2006/relationships/hyperlink" Target="https://www.frontiersin.org/articles/10.3389/fnsys.2015.00090/full" TargetMode="External"/><Relationship Id="rId25" Type="http://schemas.openxmlformats.org/officeDocument/2006/relationships/hyperlink" Target="https://academic.oup.com/endo/article/147/6/2664/2878621" TargetMode="External"/><Relationship Id="rId33" Type="http://schemas.openxmlformats.org/officeDocument/2006/relationships/hyperlink" Target="https://www.physiology.org/doi/pdf/10.1152/physrev.00007.2010" TargetMode="External"/><Relationship Id="rId2" Type="http://schemas.openxmlformats.org/officeDocument/2006/relationships/styles" Target="styles.xml"/><Relationship Id="rId16" Type="http://schemas.openxmlformats.org/officeDocument/2006/relationships/hyperlink" Target="https://www.frontiersin.org/articles/10.3389/fnsys.2015.00090/full" TargetMode="External"/><Relationship Id="rId20" Type="http://schemas.openxmlformats.org/officeDocument/2006/relationships/hyperlink" Target="https://www.nature.com/articles/1301051" TargetMode="External"/><Relationship Id="rId29" Type="http://schemas.openxmlformats.org/officeDocument/2006/relationships/hyperlink" Target="https://www.frontiersin.org/articles/10.3389/fnsys.2015.00090/ful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ges.ucsd.edu/~mboyle/COGS163/pdf-files/W3-Central%20nervous%20system%20control%20of%20food%20intake-2000.pdf" TargetMode="External"/><Relationship Id="rId24" Type="http://schemas.openxmlformats.org/officeDocument/2006/relationships/hyperlink" Target="http://www.psy.ohio-state.edu/bruno/documents/JTravers.pdf" TargetMode="External"/><Relationship Id="rId32" Type="http://schemas.openxmlformats.org/officeDocument/2006/relationships/hyperlink" Target="https://pdfs.semanticscholar.org/0b90/e8084baef18b2cb3bb7f808f65aa3a55dc9e.pdf" TargetMode="External"/><Relationship Id="rId5" Type="http://schemas.openxmlformats.org/officeDocument/2006/relationships/hyperlink" Target="https://medium.com/@tmitchellbrown" TargetMode="External"/><Relationship Id="rId15" Type="http://schemas.openxmlformats.org/officeDocument/2006/relationships/hyperlink" Target="http://www.pnas.org/content/pnas/108/37/15037.full.pdf" TargetMode="External"/><Relationship Id="rId23" Type="http://schemas.openxmlformats.org/officeDocument/2006/relationships/hyperlink" Target="https://www.sciencedirect.com/science/article/pii/S221287781200004X" TargetMode="External"/><Relationship Id="rId28" Type="http://schemas.openxmlformats.org/officeDocument/2006/relationships/hyperlink" Target="https://www.nature.com/articles/1301051" TargetMode="External"/><Relationship Id="rId36" Type="http://schemas.openxmlformats.org/officeDocument/2006/relationships/theme" Target="theme/theme1.xml"/><Relationship Id="rId10" Type="http://schemas.openxmlformats.org/officeDocument/2006/relationships/hyperlink" Target="https://www.nature.com/articles/1301051" TargetMode="External"/><Relationship Id="rId19" Type="http://schemas.openxmlformats.org/officeDocument/2006/relationships/hyperlink" Target="http://www.pnas.org/content/pnas/108/37/15037.full.pdf" TargetMode="External"/><Relationship Id="rId31" Type="http://schemas.openxmlformats.org/officeDocument/2006/relationships/hyperlink" Target="https://www.ncbi.nlm.nih.gov/pmc/articles/PMC2812808/" TargetMode="External"/><Relationship Id="rId4" Type="http://schemas.openxmlformats.org/officeDocument/2006/relationships/webSettings" Target="webSettings.xml"/><Relationship Id="rId9" Type="http://schemas.openxmlformats.org/officeDocument/2006/relationships/hyperlink" Target="https://pdfs.semanticscholar.org/0b90/e8084baef18b2cb3bb7f808f65aa3a55dc9e.pdf" TargetMode="External"/><Relationship Id="rId14" Type="http://schemas.openxmlformats.org/officeDocument/2006/relationships/hyperlink" Target="https://www.ncbi.nlm.nih.gov/pmc/articles/PMC2376090/" TargetMode="External"/><Relationship Id="rId22" Type="http://schemas.openxmlformats.org/officeDocument/2006/relationships/hyperlink" Target="https://www.ncbi.nlm.nih.gov/pmc/articles/PMC3568506/" TargetMode="External"/><Relationship Id="rId27" Type="http://schemas.openxmlformats.org/officeDocument/2006/relationships/hyperlink" Target="http://www.pnas.org/content/pnas/108/37/15037.full.pdf" TargetMode="External"/><Relationship Id="rId30" Type="http://schemas.openxmlformats.org/officeDocument/2006/relationships/hyperlink" Target="https://www.frontiersin.org/articles/10.3389/fpsyg.2014.00846/full" TargetMode="External"/><Relationship Id="rId35" Type="http://schemas.openxmlformats.org/officeDocument/2006/relationships/fontTable" Target="fontTable.xml"/><Relationship Id="rId8" Type="http://schemas.openxmlformats.org/officeDocument/2006/relationships/hyperlink" Target="https://academic.oup.com/endo/article/147/6/2664/2878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2018-08-10T19:06:00Z</dcterms:created>
  <dcterms:modified xsi:type="dcterms:W3CDTF">2018-08-14T17:49:00Z</dcterms:modified>
</cp:coreProperties>
</file>